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AC7E9" w14:textId="2E685067" w:rsidR="008D6DBD" w:rsidRDefault="008D6DBD" w:rsidP="008D6DBD">
      <w:pPr>
        <w:jc w:val="center"/>
      </w:pPr>
      <w:r w:rsidRPr="003B0914">
        <w:rPr>
          <w:b/>
          <w:sz w:val="80"/>
          <w:szCs w:val="80"/>
        </w:rPr>
        <w:t xml:space="preserve">Strategic </w:t>
      </w:r>
      <w:r>
        <w:rPr>
          <w:b/>
          <w:sz w:val="80"/>
          <w:szCs w:val="80"/>
        </w:rPr>
        <w:t>IT</w:t>
      </w:r>
      <w:r w:rsidRPr="003B0914">
        <w:rPr>
          <w:b/>
          <w:sz w:val="80"/>
          <w:szCs w:val="80"/>
        </w:rPr>
        <w:t xml:space="preserve"> Governance </w:t>
      </w:r>
      <w:r>
        <w:rPr>
          <w:b/>
          <w:sz w:val="80"/>
          <w:szCs w:val="80"/>
        </w:rPr>
        <w:t>2.0</w:t>
      </w:r>
      <w:r w:rsidRPr="003B0914">
        <w:rPr>
          <w:b/>
          <w:sz w:val="80"/>
          <w:szCs w:val="80"/>
        </w:rPr>
        <w:br/>
        <w:t>Maturity Assessment</w:t>
      </w:r>
    </w:p>
    <w:p w14:paraId="2E308E85" w14:textId="60A403B8" w:rsidR="009A55A9" w:rsidRDefault="008D6DBD" w:rsidP="00F1644F">
      <w:r w:rsidRPr="008D6DBD">
        <w:rPr>
          <w:b/>
          <w:noProof/>
          <w:sz w:val="80"/>
          <w:szCs w:val="80"/>
        </w:rPr>
        <w:drawing>
          <wp:inline distT="0" distB="0" distL="0" distR="0" wp14:anchorId="0C4C7076" wp14:editId="6022E39B">
            <wp:extent cx="7214870" cy="3876040"/>
            <wp:effectExtent l="0" t="0" r="0" b="0"/>
            <wp:docPr id="17" name="Picture 1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1487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67FE0" w14:textId="50B269D6" w:rsidR="008D6DBD" w:rsidRPr="00ED0F69" w:rsidRDefault="008D6DBD" w:rsidP="009A5328">
      <w:pPr>
        <w:pStyle w:val="ListParagraph"/>
        <w:numPr>
          <w:ilvl w:val="0"/>
          <w:numId w:val="5"/>
        </w:numPr>
        <w:rPr>
          <w:b/>
          <w:sz w:val="56"/>
          <w:szCs w:val="56"/>
          <w:u w:val="single"/>
        </w:rPr>
      </w:pPr>
      <w:r w:rsidRPr="00ED0F69">
        <w:rPr>
          <w:b/>
          <w:sz w:val="56"/>
          <w:szCs w:val="56"/>
          <w:u w:val="single"/>
        </w:rPr>
        <w:br w:type="page"/>
      </w:r>
    </w:p>
    <w:p w14:paraId="1B6FF0DC" w14:textId="7460B897" w:rsidR="00BB3B53" w:rsidRPr="003B0914" w:rsidRDefault="008D6DBD" w:rsidP="00F25093">
      <w:pPr>
        <w:jc w:val="center"/>
        <w:rPr>
          <w:b/>
          <w:sz w:val="80"/>
          <w:szCs w:val="80"/>
        </w:rPr>
      </w:pPr>
      <w:r>
        <w:rPr>
          <w:b/>
          <w:sz w:val="80"/>
          <w:szCs w:val="80"/>
        </w:rPr>
        <w:lastRenderedPageBreak/>
        <w:br/>
      </w:r>
      <w:r w:rsidR="00F25093" w:rsidRPr="003B0914">
        <w:rPr>
          <w:b/>
          <w:sz w:val="80"/>
          <w:szCs w:val="80"/>
        </w:rPr>
        <w:t xml:space="preserve">Strategic </w:t>
      </w:r>
      <w:r w:rsidR="0084094E">
        <w:rPr>
          <w:b/>
          <w:sz w:val="80"/>
          <w:szCs w:val="80"/>
        </w:rPr>
        <w:t>IT</w:t>
      </w:r>
      <w:r w:rsidR="003B0914" w:rsidRPr="003B0914">
        <w:rPr>
          <w:b/>
          <w:sz w:val="80"/>
          <w:szCs w:val="80"/>
        </w:rPr>
        <w:t xml:space="preserve"> </w:t>
      </w:r>
      <w:r w:rsidR="00F25093" w:rsidRPr="003B0914">
        <w:rPr>
          <w:b/>
          <w:sz w:val="80"/>
          <w:szCs w:val="80"/>
        </w:rPr>
        <w:t xml:space="preserve">Governance </w:t>
      </w:r>
      <w:r w:rsidR="0084094E">
        <w:rPr>
          <w:b/>
          <w:sz w:val="80"/>
          <w:szCs w:val="80"/>
        </w:rPr>
        <w:t>2.0</w:t>
      </w:r>
      <w:r w:rsidR="00F25093" w:rsidRPr="003B0914">
        <w:rPr>
          <w:b/>
          <w:sz w:val="80"/>
          <w:szCs w:val="80"/>
        </w:rPr>
        <w:br/>
        <w:t>Maturity Assessment</w:t>
      </w:r>
    </w:p>
    <w:p w14:paraId="64E6D8F5" w14:textId="0D63CF49" w:rsidR="00F411FF" w:rsidRDefault="00F411FF" w:rsidP="00D91446">
      <w:pPr>
        <w:spacing w:after="40" w:line="240" w:lineRule="auto"/>
      </w:pPr>
      <w:r>
        <w:t xml:space="preserve"> </w:t>
      </w:r>
    </w:p>
    <w:p w14:paraId="7A387BD1" w14:textId="36F83C7B" w:rsidR="00F411FF" w:rsidRDefault="00266544" w:rsidP="00AE0EB1">
      <w:pPr>
        <w:spacing w:after="40" w:line="240" w:lineRule="auto"/>
        <w:jc w:val="center"/>
      </w:pPr>
      <w:r>
        <w:rPr>
          <w:noProof/>
        </w:rPr>
        <w:drawing>
          <wp:inline distT="0" distB="0" distL="0" distR="0" wp14:anchorId="6C34F9FF" wp14:editId="1E9F4908">
            <wp:extent cx="5654040" cy="2689219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5867" cy="26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F6733" w14:textId="2A56FE20" w:rsidR="00F411FF" w:rsidRDefault="00F411FF" w:rsidP="00D91446">
      <w:pPr>
        <w:spacing w:after="40" w:line="240" w:lineRule="auto"/>
      </w:pPr>
    </w:p>
    <w:p w14:paraId="422B4B05" w14:textId="452E4DA3" w:rsidR="00F411FF" w:rsidRDefault="00576D6E" w:rsidP="00D91446">
      <w:pPr>
        <w:spacing w:after="40" w:line="240" w:lineRule="auto"/>
      </w:pPr>
      <w:r>
        <w:rPr>
          <w:noProof/>
        </w:rPr>
        <w:drawing>
          <wp:inline distT="0" distB="0" distL="0" distR="0" wp14:anchorId="4112DD20" wp14:editId="3D96D23A">
            <wp:extent cx="7022875" cy="3028950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83624" cy="305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92F61" w14:textId="50FA1327" w:rsidR="00AB2D2D" w:rsidRDefault="00AB2D2D" w:rsidP="00AB2D2D">
      <w:pPr>
        <w:spacing w:after="40" w:line="240" w:lineRule="auto"/>
      </w:pPr>
    </w:p>
    <w:p w14:paraId="7F6A929E" w14:textId="69F67B3F" w:rsidR="001C11C7" w:rsidRDefault="00CF16BE" w:rsidP="002C012E">
      <w:pPr>
        <w:spacing w:after="0"/>
        <w:rPr>
          <w:b/>
          <w:u w:val="single"/>
        </w:rPr>
      </w:pPr>
      <w:r>
        <w:rPr>
          <w:b/>
          <w:u w:val="single"/>
        </w:rPr>
        <w:br w:type="page"/>
      </w:r>
      <w:r w:rsidR="008222D4" w:rsidRPr="0091391A">
        <w:rPr>
          <w:b/>
          <w:sz w:val="40"/>
          <w:u w:val="single"/>
        </w:rPr>
        <w:lastRenderedPageBreak/>
        <w:t xml:space="preserve">Strategic </w:t>
      </w:r>
      <w:r w:rsidR="00590F7F">
        <w:rPr>
          <w:b/>
          <w:sz w:val="40"/>
          <w:u w:val="single"/>
        </w:rPr>
        <w:t xml:space="preserve">IT Governance 2.0 </w:t>
      </w:r>
      <w:r w:rsidR="008222D4" w:rsidRPr="0091391A">
        <w:rPr>
          <w:b/>
          <w:sz w:val="40"/>
          <w:u w:val="single"/>
        </w:rPr>
        <w:t>Maturity Assessment</w:t>
      </w:r>
      <w:r w:rsidR="0091391A">
        <w:rPr>
          <w:b/>
          <w:sz w:val="40"/>
          <w:u w:val="single"/>
        </w:rPr>
        <w:t>- Business Value</w:t>
      </w:r>
    </w:p>
    <w:p w14:paraId="0E8A4CE8" w14:textId="6AB51B2C" w:rsidR="001C11C7" w:rsidRDefault="001C11C7" w:rsidP="001C11C7">
      <w:pPr>
        <w:pStyle w:val="ListParagraph"/>
        <w:spacing w:after="40"/>
        <w:rPr>
          <w:b/>
          <w:u w:val="single"/>
        </w:rPr>
      </w:pPr>
    </w:p>
    <w:tbl>
      <w:tblPr>
        <w:tblStyle w:val="TableGrid"/>
        <w:tblW w:w="1134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1710"/>
        <w:gridCol w:w="2070"/>
        <w:gridCol w:w="5040"/>
        <w:gridCol w:w="1350"/>
        <w:gridCol w:w="1170"/>
      </w:tblGrid>
      <w:tr w:rsidR="000E29BA" w14:paraId="7105AC5F" w14:textId="4B931E24" w:rsidTr="00F87F00">
        <w:tc>
          <w:tcPr>
            <w:tcW w:w="1710" w:type="dxa"/>
            <w:shd w:val="clear" w:color="auto" w:fill="D9E2F3" w:themeFill="accent1" w:themeFillTint="33"/>
          </w:tcPr>
          <w:p w14:paraId="71E7A596" w14:textId="77777777" w:rsidR="00F87F00" w:rsidRDefault="00F87F00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05D6D765" w14:textId="11833728" w:rsidR="000E29BA" w:rsidRDefault="00F87F00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C</w:t>
            </w:r>
            <w:r w:rsidRPr="00F87F00">
              <w:rPr>
                <w:rFonts w:asciiTheme="minorHAnsi" w:hAnsiTheme="minorHAnsi" w:cstheme="minorHAnsi"/>
                <w:b/>
              </w:rPr>
              <w:t>OMPETENCY</w:t>
            </w:r>
          </w:p>
        </w:tc>
        <w:tc>
          <w:tcPr>
            <w:tcW w:w="2070" w:type="dxa"/>
            <w:shd w:val="clear" w:color="auto" w:fill="D9E2F3" w:themeFill="accent1" w:themeFillTint="33"/>
          </w:tcPr>
          <w:p w14:paraId="29C66B00" w14:textId="15E8B97A" w:rsidR="000E29BA" w:rsidRPr="000E29BA" w:rsidRDefault="000E29BA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EE102B">
              <w:rPr>
                <w:rFonts w:asciiTheme="minorHAnsi" w:hAnsiTheme="minorHAnsi" w:cstheme="minorHAnsi"/>
                <w:b/>
                <w:sz w:val="32"/>
                <w:szCs w:val="32"/>
              </w:rPr>
              <w:t>BUSINESS</w:t>
            </w: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VALUE</w:t>
            </w:r>
            <w:r w:rsidR="00F87F00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PROCESS</w:t>
            </w:r>
          </w:p>
        </w:tc>
        <w:tc>
          <w:tcPr>
            <w:tcW w:w="5040" w:type="dxa"/>
            <w:shd w:val="clear" w:color="auto" w:fill="D9E2F3" w:themeFill="accent1" w:themeFillTint="33"/>
          </w:tcPr>
          <w:p w14:paraId="6E3A9BF1" w14:textId="77777777" w:rsidR="00F87F00" w:rsidRPr="00F87F00" w:rsidRDefault="00F87F00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</w:p>
          <w:p w14:paraId="12EDB4A1" w14:textId="597D59CC" w:rsidR="000E29BA" w:rsidRPr="009E387C" w:rsidRDefault="000E29BA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E387C">
              <w:rPr>
                <w:rFonts w:asciiTheme="minorHAnsi" w:hAnsiTheme="minorHAnsi" w:cstheme="minorHAnsi"/>
                <w:b/>
                <w:sz w:val="32"/>
                <w:szCs w:val="32"/>
              </w:rPr>
              <w:t>BEST</w:t>
            </w:r>
          </w:p>
          <w:p w14:paraId="45C1386B" w14:textId="4DD9903E" w:rsidR="000E29BA" w:rsidRPr="009E387C" w:rsidRDefault="000E29BA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E387C">
              <w:rPr>
                <w:rFonts w:asciiTheme="minorHAnsi" w:hAnsiTheme="minorHAnsi" w:cstheme="minorHAnsi"/>
                <w:b/>
                <w:sz w:val="32"/>
                <w:szCs w:val="32"/>
              </w:rPr>
              <w:t>PRACTICE</w:t>
            </w:r>
          </w:p>
        </w:tc>
        <w:tc>
          <w:tcPr>
            <w:tcW w:w="1350" w:type="dxa"/>
            <w:shd w:val="clear" w:color="auto" w:fill="D9E2F3" w:themeFill="accent1" w:themeFillTint="33"/>
          </w:tcPr>
          <w:p w14:paraId="5201E650" w14:textId="6A691885" w:rsidR="000E29BA" w:rsidRPr="00B53B5F" w:rsidRDefault="000E29BA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B53B5F">
              <w:rPr>
                <w:rFonts w:asciiTheme="minorHAnsi" w:hAnsiTheme="minorHAnsi" w:cstheme="minorHAnsi"/>
                <w:b/>
                <w:sz w:val="26"/>
                <w:szCs w:val="26"/>
              </w:rPr>
              <w:t>CUR</w:t>
            </w:r>
            <w:r w:rsidR="00B53B5F" w:rsidRPr="00B53B5F">
              <w:rPr>
                <w:rFonts w:asciiTheme="minorHAnsi" w:hAnsiTheme="minorHAnsi" w:cstheme="minorHAnsi"/>
                <w:b/>
                <w:sz w:val="26"/>
                <w:szCs w:val="26"/>
              </w:rPr>
              <w:t>R</w:t>
            </w:r>
            <w:r w:rsidRPr="00B53B5F">
              <w:rPr>
                <w:rFonts w:asciiTheme="minorHAnsi" w:hAnsiTheme="minorHAnsi" w:cstheme="minorHAnsi"/>
                <w:b/>
                <w:sz w:val="26"/>
                <w:szCs w:val="26"/>
              </w:rPr>
              <w:t>ENT</w:t>
            </w:r>
          </w:p>
          <w:p w14:paraId="0FD7B7ED" w14:textId="02495300" w:rsidR="000E29BA" w:rsidRPr="00B53B5F" w:rsidRDefault="000E29BA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B53B5F">
              <w:rPr>
                <w:rFonts w:asciiTheme="minorHAnsi" w:hAnsiTheme="minorHAnsi" w:cstheme="minorHAnsi"/>
                <w:b/>
                <w:sz w:val="26"/>
                <w:szCs w:val="26"/>
              </w:rPr>
              <w:t>SCORE</w:t>
            </w:r>
          </w:p>
          <w:p w14:paraId="04560DAB" w14:textId="61B7A862" w:rsidR="000E29BA" w:rsidRPr="009E387C" w:rsidRDefault="000E29BA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8222D4">
              <w:rPr>
                <w:rFonts w:asciiTheme="minorHAnsi" w:hAnsiTheme="minorHAnsi" w:cstheme="minorHAnsi"/>
                <w:b/>
                <w:i/>
                <w:sz w:val="20"/>
                <w:szCs w:val="32"/>
              </w:rPr>
              <w:t>(1-Low: 10-High</w:t>
            </w:r>
          </w:p>
        </w:tc>
        <w:tc>
          <w:tcPr>
            <w:tcW w:w="1170" w:type="dxa"/>
            <w:shd w:val="clear" w:color="auto" w:fill="D9E2F3" w:themeFill="accent1" w:themeFillTint="33"/>
          </w:tcPr>
          <w:p w14:paraId="4212496B" w14:textId="61F39C83" w:rsidR="000E29BA" w:rsidRPr="00B53B5F" w:rsidRDefault="000E29BA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B53B5F">
              <w:rPr>
                <w:rFonts w:asciiTheme="minorHAnsi" w:hAnsiTheme="minorHAnsi" w:cstheme="minorHAnsi"/>
                <w:b/>
                <w:sz w:val="26"/>
                <w:szCs w:val="26"/>
              </w:rPr>
              <w:t>GOAL</w:t>
            </w:r>
          </w:p>
          <w:p w14:paraId="52975CD8" w14:textId="77777777" w:rsidR="000E29BA" w:rsidRPr="00B53B5F" w:rsidRDefault="000E29BA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B53B5F">
              <w:rPr>
                <w:rFonts w:asciiTheme="minorHAnsi" w:hAnsiTheme="minorHAnsi" w:cstheme="minorHAnsi"/>
                <w:b/>
                <w:sz w:val="26"/>
                <w:szCs w:val="26"/>
              </w:rPr>
              <w:t>SCORE</w:t>
            </w:r>
          </w:p>
          <w:p w14:paraId="65F8193A" w14:textId="13D1B58B" w:rsidR="000E29BA" w:rsidRPr="009E387C" w:rsidRDefault="000E29BA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8222D4">
              <w:rPr>
                <w:rFonts w:asciiTheme="minorHAnsi" w:hAnsiTheme="minorHAnsi" w:cstheme="minorHAnsi"/>
                <w:b/>
                <w:i/>
                <w:sz w:val="20"/>
                <w:szCs w:val="32"/>
              </w:rPr>
              <w:t>(1-Low: 10-High</w:t>
            </w:r>
          </w:p>
        </w:tc>
      </w:tr>
      <w:tr w:rsidR="000E29BA" w14:paraId="26F33E43" w14:textId="79ECB137" w:rsidTr="00F87F00">
        <w:tc>
          <w:tcPr>
            <w:tcW w:w="1710" w:type="dxa"/>
            <w:vMerge w:val="restart"/>
          </w:tcPr>
          <w:p w14:paraId="48D14900" w14:textId="77777777" w:rsidR="000E29BA" w:rsidRPr="00710D93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</w:p>
          <w:p w14:paraId="304F9C73" w14:textId="3E841241" w:rsidR="000E29BA" w:rsidRPr="00710D93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BBD0D4B" wp14:editId="49F1614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614680</wp:posOffset>
                      </wp:positionV>
                      <wp:extent cx="758952" cy="740664"/>
                      <wp:effectExtent l="0" t="0" r="3175" b="254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8952" cy="7406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F66607" w14:textId="23DE748A" w:rsidR="000E29BA" w:rsidRDefault="000E29B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29A861" wp14:editId="55713772">
                                        <wp:extent cx="601345" cy="548640"/>
                                        <wp:effectExtent l="0" t="0" r="8255" b="3810"/>
                                        <wp:docPr id="424" name="Picture 4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1345" cy="548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BD0D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.05pt;margin-top:48.4pt;width:59.75pt;height:58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" fillcolor="white [3201]" stroked="f" strokeweight=".5pt">
                      <v:textbox>
                        <w:txbxContent>
                          <w:p w14:paraId="6DF66607" w14:textId="23DE748A" w:rsidR="000E29BA" w:rsidRDefault="000E29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29A861" wp14:editId="55713772">
                                  <wp:extent cx="601345" cy="548640"/>
                                  <wp:effectExtent l="0" t="0" r="8255" b="3810"/>
                                  <wp:docPr id="424" name="Picture 4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345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0D93">
              <w:rPr>
                <w:rFonts w:asciiTheme="minorHAnsi" w:hAnsiTheme="minorHAnsi" w:cstheme="minorHAnsi"/>
                <w:b/>
                <w:szCs w:val="28"/>
              </w:rPr>
              <w:t>Executive Sponsorship</w:t>
            </w:r>
          </w:p>
        </w:tc>
        <w:tc>
          <w:tcPr>
            <w:tcW w:w="2070" w:type="dxa"/>
          </w:tcPr>
          <w:p w14:paraId="711CB839" w14:textId="162F9E4B" w:rsidR="000E29BA" w:rsidRPr="000E29BA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 w:val="23"/>
                <w:szCs w:val="23"/>
              </w:rPr>
            </w:pPr>
            <w:r w:rsidRPr="000E29BA">
              <w:rPr>
                <w:rFonts w:asciiTheme="minorHAnsi" w:hAnsiTheme="minorHAnsi" w:cstheme="minorHAnsi"/>
                <w:szCs w:val="28"/>
              </w:rPr>
              <w:t>Strategic Imperative</w:t>
            </w:r>
          </w:p>
        </w:tc>
        <w:tc>
          <w:tcPr>
            <w:tcW w:w="5040" w:type="dxa"/>
          </w:tcPr>
          <w:p w14:paraId="412E4D2D" w14:textId="3C03994B" w:rsidR="000E29BA" w:rsidRPr="00710D93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 w:val="23"/>
                <w:szCs w:val="23"/>
              </w:rPr>
            </w:pPr>
            <w:r w:rsidRPr="00710D93">
              <w:rPr>
                <w:rFonts w:asciiTheme="minorHAnsi" w:hAnsiTheme="minorHAnsi" w:cstheme="minorHAnsi"/>
                <w:sz w:val="23"/>
                <w:szCs w:val="23"/>
              </w:rPr>
              <w:t xml:space="preserve">The business enterprise recognizes Governance as a strategic imperative </w:t>
            </w:r>
          </w:p>
        </w:tc>
        <w:tc>
          <w:tcPr>
            <w:tcW w:w="1350" w:type="dxa"/>
          </w:tcPr>
          <w:p w14:paraId="4854D4BB" w14:textId="77777777" w:rsidR="000E29BA" w:rsidRPr="00710D93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1170" w:type="dxa"/>
          </w:tcPr>
          <w:p w14:paraId="08578172" w14:textId="77777777" w:rsidR="000E29BA" w:rsidRPr="00710D93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E29BA" w14:paraId="435A1C79" w14:textId="200DACA3" w:rsidTr="00F87F00">
        <w:tc>
          <w:tcPr>
            <w:tcW w:w="1710" w:type="dxa"/>
            <w:vMerge/>
          </w:tcPr>
          <w:p w14:paraId="055C1662" w14:textId="77777777" w:rsidR="000E29BA" w:rsidRPr="00710D93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2070" w:type="dxa"/>
          </w:tcPr>
          <w:p w14:paraId="0CF7BCBE" w14:textId="77777777" w:rsidR="000E29BA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</w:p>
          <w:p w14:paraId="6B5CEA6F" w14:textId="17107CB3" w:rsidR="000E29BA" w:rsidRPr="000E29BA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 w:val="23"/>
                <w:szCs w:val="23"/>
              </w:rPr>
            </w:pPr>
            <w:r w:rsidRPr="000E29BA">
              <w:rPr>
                <w:rFonts w:asciiTheme="minorHAnsi" w:hAnsiTheme="minorHAnsi" w:cstheme="minorHAnsi"/>
                <w:szCs w:val="28"/>
              </w:rPr>
              <w:t>C-Suite Sponsorship</w:t>
            </w:r>
          </w:p>
        </w:tc>
        <w:tc>
          <w:tcPr>
            <w:tcW w:w="5040" w:type="dxa"/>
          </w:tcPr>
          <w:p w14:paraId="43E179AD" w14:textId="75D444B6" w:rsidR="000E29BA" w:rsidRPr="00710D93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 w:val="23"/>
                <w:szCs w:val="23"/>
              </w:rPr>
            </w:pPr>
            <w:r w:rsidRPr="00710D93">
              <w:rPr>
                <w:rFonts w:asciiTheme="minorHAnsi" w:hAnsiTheme="minorHAnsi" w:cstheme="minorHAnsi"/>
                <w:sz w:val="23"/>
                <w:szCs w:val="23"/>
              </w:rPr>
              <w:t>The entire C-Suite publicly endorses and sponsors the need for strategic Governance as a critical success factor in achieving its business goals and objectives</w:t>
            </w:r>
          </w:p>
        </w:tc>
        <w:tc>
          <w:tcPr>
            <w:tcW w:w="1350" w:type="dxa"/>
          </w:tcPr>
          <w:p w14:paraId="221C2A84" w14:textId="77777777" w:rsidR="000E29BA" w:rsidRPr="00710D93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1170" w:type="dxa"/>
          </w:tcPr>
          <w:p w14:paraId="47A4A1DC" w14:textId="77777777" w:rsidR="000E29BA" w:rsidRPr="00710D93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E29BA" w14:paraId="72E853F2" w14:textId="11E25B0D" w:rsidTr="00F87F00">
        <w:tc>
          <w:tcPr>
            <w:tcW w:w="1710" w:type="dxa"/>
            <w:vMerge/>
          </w:tcPr>
          <w:p w14:paraId="21C6FC5A" w14:textId="77777777" w:rsidR="000E29BA" w:rsidRPr="00710D93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2070" w:type="dxa"/>
          </w:tcPr>
          <w:p w14:paraId="5C15CC72" w14:textId="77777777" w:rsidR="000E29BA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</w:p>
          <w:p w14:paraId="01DE4F1F" w14:textId="77777777" w:rsidR="000E29BA" w:rsidRPr="009A34E7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 w:val="8"/>
                <w:szCs w:val="10"/>
              </w:rPr>
            </w:pPr>
          </w:p>
          <w:p w14:paraId="5184D062" w14:textId="63EBEB17" w:rsidR="000E29BA" w:rsidRPr="000E29BA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 w:val="23"/>
                <w:szCs w:val="23"/>
              </w:rPr>
            </w:pPr>
            <w:r w:rsidRPr="000E29BA">
              <w:rPr>
                <w:rFonts w:asciiTheme="minorHAnsi" w:hAnsiTheme="minorHAnsi" w:cstheme="minorHAnsi"/>
                <w:szCs w:val="28"/>
              </w:rPr>
              <w:t>VP/Director/M</w:t>
            </w:r>
            <w:r w:rsidR="0021437D">
              <w:rPr>
                <w:rFonts w:asciiTheme="minorHAnsi" w:hAnsiTheme="minorHAnsi" w:cstheme="minorHAnsi"/>
                <w:szCs w:val="28"/>
              </w:rPr>
              <w:t>gr</w:t>
            </w:r>
            <w:r w:rsidRPr="000E29BA">
              <w:rPr>
                <w:rFonts w:asciiTheme="minorHAnsi" w:hAnsiTheme="minorHAnsi" w:cstheme="minorHAnsi"/>
                <w:szCs w:val="28"/>
              </w:rPr>
              <w:t xml:space="preserve"> Sponsorship</w:t>
            </w:r>
          </w:p>
        </w:tc>
        <w:tc>
          <w:tcPr>
            <w:tcW w:w="5040" w:type="dxa"/>
          </w:tcPr>
          <w:p w14:paraId="58856C86" w14:textId="6C2E52A3" w:rsidR="000E29BA" w:rsidRPr="00710D93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 w:val="23"/>
                <w:szCs w:val="23"/>
              </w:rPr>
            </w:pPr>
            <w:r w:rsidRPr="00710D93">
              <w:rPr>
                <w:rFonts w:asciiTheme="minorHAnsi" w:hAnsiTheme="minorHAnsi" w:cstheme="minorHAnsi"/>
                <w:sz w:val="23"/>
                <w:szCs w:val="23"/>
              </w:rPr>
              <w:t>VPs, Directors,</w:t>
            </w:r>
            <w:r w:rsidR="008D6DBD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  <w:r w:rsidRPr="00710D93">
              <w:rPr>
                <w:rFonts w:asciiTheme="minorHAnsi" w:hAnsiTheme="minorHAnsi" w:cstheme="minorHAnsi"/>
                <w:sz w:val="23"/>
                <w:szCs w:val="23"/>
              </w:rPr>
              <w:t>Managers across the business enterprise publicly endorse</w:t>
            </w:r>
            <w:r w:rsidR="00241B0B">
              <w:rPr>
                <w:rFonts w:asciiTheme="minorHAnsi" w:hAnsiTheme="minorHAnsi" w:cstheme="minorHAnsi"/>
                <w:sz w:val="23"/>
                <w:szCs w:val="23"/>
              </w:rPr>
              <w:t xml:space="preserve">, </w:t>
            </w:r>
            <w:r w:rsidRPr="00710D93">
              <w:rPr>
                <w:rFonts w:asciiTheme="minorHAnsi" w:hAnsiTheme="minorHAnsi" w:cstheme="minorHAnsi"/>
                <w:sz w:val="23"/>
                <w:szCs w:val="23"/>
              </w:rPr>
              <w:t>sponsor</w:t>
            </w:r>
            <w:r w:rsidR="00241B0B">
              <w:rPr>
                <w:rFonts w:asciiTheme="minorHAnsi" w:hAnsiTheme="minorHAnsi" w:cstheme="minorHAnsi"/>
                <w:sz w:val="23"/>
                <w:szCs w:val="23"/>
              </w:rPr>
              <w:t xml:space="preserve">, and participate in </w:t>
            </w:r>
            <w:r w:rsidRPr="00710D93">
              <w:rPr>
                <w:rFonts w:asciiTheme="minorHAnsi" w:hAnsiTheme="minorHAnsi" w:cstheme="minorHAnsi"/>
                <w:sz w:val="23"/>
                <w:szCs w:val="23"/>
              </w:rPr>
              <w:t>the need for strategic Governance as a critical success factor in achieving its business goals and objectives</w:t>
            </w:r>
          </w:p>
        </w:tc>
        <w:tc>
          <w:tcPr>
            <w:tcW w:w="1350" w:type="dxa"/>
          </w:tcPr>
          <w:p w14:paraId="34CBCE49" w14:textId="77777777" w:rsidR="000E29BA" w:rsidRPr="00710D93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1170" w:type="dxa"/>
          </w:tcPr>
          <w:p w14:paraId="33CBCB4E" w14:textId="77777777" w:rsidR="000E29BA" w:rsidRPr="00710D93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E29BA" w14:paraId="52AB72B7" w14:textId="2C43310D" w:rsidTr="00F87F00">
        <w:tc>
          <w:tcPr>
            <w:tcW w:w="1710" w:type="dxa"/>
            <w:vMerge w:val="restart"/>
          </w:tcPr>
          <w:p w14:paraId="03265E71" w14:textId="77777777" w:rsidR="000E29BA" w:rsidRPr="00710D93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  <w:r w:rsidRPr="00710D93">
              <w:rPr>
                <w:rFonts w:asciiTheme="minorHAnsi" w:hAnsiTheme="minorHAnsi" w:cstheme="minorHAnsi"/>
                <w:szCs w:val="28"/>
              </w:rPr>
              <w:t xml:space="preserve">   </w:t>
            </w:r>
          </w:p>
          <w:p w14:paraId="1A2C1A15" w14:textId="77777777" w:rsidR="000E29BA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</w:p>
          <w:p w14:paraId="6FC00299" w14:textId="7368E528" w:rsidR="000E29BA" w:rsidRPr="00710D93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Cs w:val="28"/>
              </w:rPr>
            </w:pPr>
            <w:r w:rsidRPr="00710D93">
              <w:rPr>
                <w:rFonts w:asciiTheme="minorHAnsi" w:hAnsiTheme="minorHAnsi" w:cstheme="minorHAnsi"/>
                <w:szCs w:val="28"/>
              </w:rPr>
              <w:t xml:space="preserve">  </w:t>
            </w:r>
            <w:r w:rsidRPr="00710D93">
              <w:rPr>
                <w:rFonts w:asciiTheme="minorHAnsi" w:hAnsiTheme="minorHAnsi" w:cstheme="minorHAnsi"/>
                <w:b/>
                <w:szCs w:val="28"/>
              </w:rPr>
              <w:t>Business</w:t>
            </w:r>
          </w:p>
          <w:p w14:paraId="4D9008D3" w14:textId="77777777" w:rsidR="000E29BA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Cs w:val="28"/>
              </w:rPr>
            </w:pPr>
            <w:r w:rsidRPr="00710D93">
              <w:rPr>
                <w:rFonts w:asciiTheme="minorHAnsi" w:hAnsiTheme="minorHAnsi" w:cstheme="minorHAnsi"/>
                <w:b/>
                <w:szCs w:val="28"/>
              </w:rPr>
              <w:t>Partnership</w:t>
            </w:r>
          </w:p>
          <w:p w14:paraId="462169F3" w14:textId="77777777" w:rsidR="000E29BA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Cs w:val="28"/>
              </w:rPr>
            </w:pPr>
          </w:p>
          <w:p w14:paraId="5BF80AC7" w14:textId="77777777" w:rsidR="000E29BA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Cs w:val="28"/>
              </w:rPr>
            </w:pPr>
          </w:p>
          <w:p w14:paraId="4A2C5C91" w14:textId="1DFE28D1" w:rsidR="000E29BA" w:rsidRPr="00710D93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  <w:r>
              <w:rPr>
                <w:rFonts w:asciiTheme="minorHAnsi" w:hAnsiTheme="minorHAnsi" w:cs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A70AD06" wp14:editId="532DDDB0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72390</wp:posOffset>
                      </wp:positionV>
                      <wp:extent cx="828675" cy="790575"/>
                      <wp:effectExtent l="0" t="0" r="9525" b="952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790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89AC2E" w14:textId="67259147" w:rsidR="000E29BA" w:rsidRDefault="000E29B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432DDB" wp14:editId="7EAC18B4">
                                        <wp:extent cx="639445" cy="572770"/>
                                        <wp:effectExtent l="0" t="0" r="8255" b="0"/>
                                        <wp:docPr id="425" name="Picture 4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39445" cy="572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0AD06" id="Text Box 8" o:spid="_x0000_s1027" type="#_x0000_t202" style="position:absolute;margin-left:-1.45pt;margin-top:5.7pt;width:65.25pt;height:6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" fillcolor="white [3201]" stroked="f" strokeweight=".5pt">
                      <v:textbox>
                        <w:txbxContent>
                          <w:p w14:paraId="3889AC2E" w14:textId="67259147" w:rsidR="000E29BA" w:rsidRDefault="000E29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432DDB" wp14:editId="7EAC18B4">
                                  <wp:extent cx="639445" cy="572770"/>
                                  <wp:effectExtent l="0" t="0" r="8255" b="0"/>
                                  <wp:docPr id="425" name="Picture 4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9445" cy="572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70" w:type="dxa"/>
          </w:tcPr>
          <w:p w14:paraId="6EE7431C" w14:textId="77777777" w:rsidR="000E29BA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</w:p>
          <w:p w14:paraId="484476E7" w14:textId="77777777" w:rsidR="000E29BA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</w:p>
          <w:p w14:paraId="47940982" w14:textId="58229C0E" w:rsidR="000E29BA" w:rsidRPr="000E29BA" w:rsidRDefault="0021437D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Cs w:val="28"/>
              </w:rPr>
              <w:t xml:space="preserve">       </w:t>
            </w:r>
            <w:r w:rsidR="000E29BA" w:rsidRPr="000E29BA">
              <w:rPr>
                <w:rFonts w:asciiTheme="minorHAnsi" w:hAnsiTheme="minorHAnsi" w:cstheme="minorHAnsi"/>
                <w:szCs w:val="28"/>
              </w:rPr>
              <w:t>Bus</w:t>
            </w:r>
            <w:r>
              <w:rPr>
                <w:rFonts w:asciiTheme="minorHAnsi" w:hAnsiTheme="minorHAnsi" w:cstheme="minorHAnsi"/>
                <w:szCs w:val="28"/>
              </w:rPr>
              <w:t xml:space="preserve">iness </w:t>
            </w:r>
            <w:r>
              <w:rPr>
                <w:rFonts w:asciiTheme="minorHAnsi" w:hAnsiTheme="minorHAnsi" w:cstheme="minorHAnsi"/>
                <w:szCs w:val="28"/>
              </w:rPr>
              <w:br/>
            </w:r>
            <w:r w:rsidR="000E29BA" w:rsidRPr="000E29BA">
              <w:rPr>
                <w:rFonts w:asciiTheme="minorHAnsi" w:hAnsiTheme="minorHAnsi" w:cstheme="minorHAnsi"/>
                <w:szCs w:val="28"/>
              </w:rPr>
              <w:t>Governance Board</w:t>
            </w:r>
          </w:p>
        </w:tc>
        <w:tc>
          <w:tcPr>
            <w:tcW w:w="5040" w:type="dxa"/>
          </w:tcPr>
          <w:p w14:paraId="75498074" w14:textId="6F3B0DF9" w:rsidR="000E29BA" w:rsidRPr="00710D93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 w:val="23"/>
                <w:szCs w:val="23"/>
              </w:rPr>
            </w:pPr>
            <w:r w:rsidRPr="00710D93">
              <w:rPr>
                <w:rFonts w:asciiTheme="minorHAnsi" w:hAnsiTheme="minorHAnsi" w:cstheme="minorHAnsi"/>
                <w:sz w:val="23"/>
                <w:szCs w:val="23"/>
              </w:rPr>
              <w:t xml:space="preserve">A Business Governance Board comprised of key stakeholders provides oversight, coaching, and mentoring to organizations involved in IT Governance and receive regular updates on project status, metrics, and risk management issues </w:t>
            </w:r>
          </w:p>
        </w:tc>
        <w:tc>
          <w:tcPr>
            <w:tcW w:w="1350" w:type="dxa"/>
          </w:tcPr>
          <w:p w14:paraId="14CD9E04" w14:textId="77777777" w:rsidR="000E29BA" w:rsidRPr="00710D93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1170" w:type="dxa"/>
          </w:tcPr>
          <w:p w14:paraId="28BD7EAA" w14:textId="77777777" w:rsidR="000E29BA" w:rsidRPr="00710D93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E29BA" w14:paraId="28432905" w14:textId="08B1096B" w:rsidTr="00F87F00">
        <w:tc>
          <w:tcPr>
            <w:tcW w:w="1710" w:type="dxa"/>
            <w:vMerge/>
          </w:tcPr>
          <w:p w14:paraId="3A430FCC" w14:textId="77777777" w:rsidR="000E29BA" w:rsidRPr="00710D93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2070" w:type="dxa"/>
          </w:tcPr>
          <w:p w14:paraId="79BEF3A7" w14:textId="771DBBD3" w:rsidR="000E29BA" w:rsidRPr="000E29BA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 w:val="23"/>
                <w:szCs w:val="23"/>
              </w:rPr>
            </w:pPr>
            <w:r w:rsidRPr="000E29BA">
              <w:rPr>
                <w:rFonts w:asciiTheme="minorHAnsi" w:hAnsiTheme="minorHAnsi" w:cstheme="minorHAnsi"/>
                <w:szCs w:val="28"/>
              </w:rPr>
              <w:t>Business Unit/Partnership-Collaboration</w:t>
            </w:r>
          </w:p>
        </w:tc>
        <w:tc>
          <w:tcPr>
            <w:tcW w:w="5040" w:type="dxa"/>
          </w:tcPr>
          <w:p w14:paraId="00350550" w14:textId="153DAA67" w:rsidR="000E29BA" w:rsidRPr="00710D93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 w:val="23"/>
                <w:szCs w:val="23"/>
              </w:rPr>
            </w:pPr>
            <w:r w:rsidRPr="00710D93">
              <w:rPr>
                <w:rFonts w:asciiTheme="minorHAnsi" w:hAnsiTheme="minorHAnsi" w:cstheme="minorHAnsi"/>
                <w:sz w:val="23"/>
                <w:szCs w:val="23"/>
              </w:rPr>
              <w:t>Business Unit Leaders recognize the need for and form collaborative partnerships to identify, develop, and implement the portfolio of IT and technology projects</w:t>
            </w:r>
          </w:p>
        </w:tc>
        <w:tc>
          <w:tcPr>
            <w:tcW w:w="1350" w:type="dxa"/>
          </w:tcPr>
          <w:p w14:paraId="6D58A6A6" w14:textId="77777777" w:rsidR="000E29BA" w:rsidRPr="00710D93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1170" w:type="dxa"/>
          </w:tcPr>
          <w:p w14:paraId="0AC2F031" w14:textId="77777777" w:rsidR="000E29BA" w:rsidRPr="00710D93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E29BA" w14:paraId="4A9FA0A1" w14:textId="7385429E" w:rsidTr="00F87F00">
        <w:tc>
          <w:tcPr>
            <w:tcW w:w="1710" w:type="dxa"/>
            <w:vMerge/>
          </w:tcPr>
          <w:p w14:paraId="5C902D96" w14:textId="77777777" w:rsidR="000E29BA" w:rsidRPr="00710D93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2070" w:type="dxa"/>
          </w:tcPr>
          <w:p w14:paraId="77BDD235" w14:textId="5E05A04B" w:rsidR="000E29BA" w:rsidRPr="000E29BA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 w:val="23"/>
                <w:szCs w:val="23"/>
              </w:rPr>
            </w:pPr>
            <w:r w:rsidRPr="000E29BA">
              <w:rPr>
                <w:rFonts w:asciiTheme="minorHAnsi" w:hAnsiTheme="minorHAnsi" w:cstheme="minorHAnsi"/>
                <w:szCs w:val="28"/>
              </w:rPr>
              <w:t>Business/</w:t>
            </w:r>
            <w:r w:rsidR="00AF0521">
              <w:rPr>
                <w:rFonts w:asciiTheme="minorHAnsi" w:hAnsiTheme="minorHAnsi" w:cstheme="minorHAnsi"/>
                <w:szCs w:val="28"/>
              </w:rPr>
              <w:t xml:space="preserve">IT </w:t>
            </w:r>
            <w:r w:rsidRPr="000E29BA">
              <w:rPr>
                <w:rFonts w:asciiTheme="minorHAnsi" w:hAnsiTheme="minorHAnsi" w:cstheme="minorHAnsi"/>
                <w:szCs w:val="28"/>
              </w:rPr>
              <w:t>Sponsor and Owner for Projects</w:t>
            </w:r>
          </w:p>
        </w:tc>
        <w:tc>
          <w:tcPr>
            <w:tcW w:w="5040" w:type="dxa"/>
          </w:tcPr>
          <w:p w14:paraId="3C620D84" w14:textId="12B93D77" w:rsidR="000E29BA" w:rsidRPr="00710D93" w:rsidRDefault="00AF0521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B</w:t>
            </w:r>
            <w:r w:rsidR="000E29BA" w:rsidRPr="00710D93">
              <w:rPr>
                <w:rFonts w:asciiTheme="minorHAnsi" w:hAnsiTheme="minorHAnsi" w:cstheme="minorHAnsi"/>
                <w:sz w:val="23"/>
                <w:szCs w:val="23"/>
              </w:rPr>
              <w:t>usiness sponsors</w:t>
            </w:r>
            <w:r>
              <w:rPr>
                <w:rFonts w:asciiTheme="minorHAnsi" w:hAnsiTheme="minorHAnsi" w:cstheme="minorHAnsi"/>
                <w:sz w:val="23"/>
                <w:szCs w:val="23"/>
              </w:rPr>
              <w:t xml:space="preserve">/IT </w:t>
            </w:r>
            <w:r w:rsidR="000E29BA" w:rsidRPr="00710D93">
              <w:rPr>
                <w:rFonts w:asciiTheme="minorHAnsi" w:hAnsiTheme="minorHAnsi" w:cstheme="minorHAnsi"/>
                <w:sz w:val="23"/>
                <w:szCs w:val="23"/>
              </w:rPr>
              <w:t xml:space="preserve">are jointly accountable and responsible for achieving the successful implementation </w:t>
            </w:r>
            <w:r w:rsidR="00A543E6">
              <w:rPr>
                <w:rFonts w:asciiTheme="minorHAnsi" w:hAnsiTheme="minorHAnsi" w:cstheme="minorHAnsi"/>
                <w:sz w:val="23"/>
                <w:szCs w:val="23"/>
              </w:rPr>
              <w:t>of</w:t>
            </w:r>
            <w:r w:rsidR="000E29BA" w:rsidRPr="00710D93">
              <w:rPr>
                <w:rFonts w:asciiTheme="minorHAnsi" w:hAnsiTheme="minorHAnsi" w:cstheme="minorHAnsi"/>
                <w:sz w:val="23"/>
                <w:szCs w:val="23"/>
              </w:rPr>
              <w:t xml:space="preserve"> projects</w:t>
            </w:r>
          </w:p>
        </w:tc>
        <w:tc>
          <w:tcPr>
            <w:tcW w:w="1350" w:type="dxa"/>
          </w:tcPr>
          <w:p w14:paraId="3AF26983" w14:textId="77777777" w:rsidR="000E29BA" w:rsidRPr="00710D93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1170" w:type="dxa"/>
          </w:tcPr>
          <w:p w14:paraId="5A5997CA" w14:textId="77777777" w:rsidR="000E29BA" w:rsidRPr="00710D93" w:rsidRDefault="000E29BA" w:rsidP="001C11C7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E29BA" w14:paraId="56067419" w14:textId="3A210BE8" w:rsidTr="00F87F00">
        <w:tc>
          <w:tcPr>
            <w:tcW w:w="1710" w:type="dxa"/>
            <w:vMerge w:val="restart"/>
          </w:tcPr>
          <w:p w14:paraId="6588226A" w14:textId="77777777" w:rsidR="000E29BA" w:rsidRPr="00710D93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  <w:r w:rsidRPr="00710D93">
              <w:rPr>
                <w:rFonts w:asciiTheme="minorHAnsi" w:hAnsiTheme="minorHAnsi" w:cstheme="minorHAnsi"/>
                <w:szCs w:val="28"/>
              </w:rPr>
              <w:t xml:space="preserve">   </w:t>
            </w:r>
          </w:p>
          <w:p w14:paraId="5C01F8BF" w14:textId="77777777" w:rsidR="000E29BA" w:rsidRPr="00710D93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</w:p>
          <w:p w14:paraId="52B0956C" w14:textId="77777777" w:rsidR="000E29BA" w:rsidRPr="00710D93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</w:p>
          <w:p w14:paraId="556899DA" w14:textId="77777777" w:rsidR="000E29BA" w:rsidRPr="00710D93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Cs w:val="28"/>
              </w:rPr>
            </w:pPr>
            <w:r w:rsidRPr="00710D93">
              <w:rPr>
                <w:rFonts w:asciiTheme="minorHAnsi" w:hAnsiTheme="minorHAnsi" w:cstheme="minorHAnsi"/>
                <w:b/>
                <w:szCs w:val="28"/>
              </w:rPr>
              <w:t xml:space="preserve">  Strategic</w:t>
            </w:r>
          </w:p>
          <w:p w14:paraId="6A993C18" w14:textId="6FE72714" w:rsidR="000E29BA" w:rsidRPr="00710D93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1D3168A" wp14:editId="23E6CD33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832485</wp:posOffset>
                      </wp:positionV>
                      <wp:extent cx="838200" cy="838200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838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5DE3E6" w14:textId="7858568D" w:rsidR="000E29BA" w:rsidRDefault="000E29B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FD6A70" wp14:editId="09A2516F">
                                        <wp:extent cx="648970" cy="615950"/>
                                        <wp:effectExtent l="0" t="0" r="0" b="0"/>
                                        <wp:docPr id="426" name="Picture 4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8970" cy="615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1D3168A" id="Text Box 10" o:spid="_x0000_s1028" type="#_x0000_t202" style="position:absolute;margin-left:-4.45pt;margin-top:65.55pt;width:66pt;height:6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" fillcolor="white [3201]" stroked="f" strokeweight=".5pt">
                      <v:textbox>
                        <w:txbxContent>
                          <w:p w14:paraId="4A5DE3E6" w14:textId="7858568D" w:rsidR="000E29BA" w:rsidRDefault="000E29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FD6A70" wp14:editId="09A2516F">
                                  <wp:extent cx="648970" cy="615950"/>
                                  <wp:effectExtent l="0" t="0" r="0" b="0"/>
                                  <wp:docPr id="426" name="Picture 4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970" cy="615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0D93">
              <w:rPr>
                <w:rFonts w:asciiTheme="minorHAnsi" w:hAnsiTheme="minorHAnsi" w:cstheme="minorHAnsi"/>
                <w:b/>
                <w:szCs w:val="28"/>
              </w:rPr>
              <w:t>Alignment</w:t>
            </w:r>
          </w:p>
        </w:tc>
        <w:tc>
          <w:tcPr>
            <w:tcW w:w="2070" w:type="dxa"/>
          </w:tcPr>
          <w:p w14:paraId="4CDC5801" w14:textId="77777777" w:rsidR="009A34E7" w:rsidRDefault="009A34E7" w:rsidP="00C768F3">
            <w:pPr>
              <w:pStyle w:val="ListParagraph"/>
              <w:spacing w:after="40"/>
              <w:ind w:left="0"/>
              <w:rPr>
                <w:rFonts w:cstheme="minorHAnsi"/>
                <w:szCs w:val="28"/>
              </w:rPr>
            </w:pPr>
          </w:p>
          <w:p w14:paraId="62717663" w14:textId="34737856" w:rsidR="000E29BA" w:rsidRPr="000E29BA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 w:val="23"/>
                <w:szCs w:val="23"/>
              </w:rPr>
            </w:pPr>
            <w:r w:rsidRPr="00710D93">
              <w:rPr>
                <w:rFonts w:cstheme="minorHAnsi"/>
                <w:szCs w:val="28"/>
              </w:rPr>
              <w:t>Business/Tech</w:t>
            </w:r>
            <w:r w:rsidR="0021437D">
              <w:rPr>
                <w:rFonts w:cstheme="minorHAnsi"/>
                <w:szCs w:val="28"/>
              </w:rPr>
              <w:t xml:space="preserve">. </w:t>
            </w:r>
            <w:r w:rsidRPr="00710D93">
              <w:rPr>
                <w:rFonts w:cstheme="minorHAnsi"/>
                <w:szCs w:val="28"/>
              </w:rPr>
              <w:t>Plan</w:t>
            </w:r>
          </w:p>
        </w:tc>
        <w:tc>
          <w:tcPr>
            <w:tcW w:w="5040" w:type="dxa"/>
          </w:tcPr>
          <w:p w14:paraId="64887622" w14:textId="483633E3" w:rsidR="000E29BA" w:rsidRPr="00710D93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 w:val="23"/>
                <w:szCs w:val="23"/>
              </w:rPr>
            </w:pPr>
            <w:r w:rsidRPr="00710D93">
              <w:rPr>
                <w:rFonts w:asciiTheme="minorHAnsi" w:hAnsiTheme="minorHAnsi" w:cstheme="minorHAnsi"/>
                <w:sz w:val="23"/>
                <w:szCs w:val="23"/>
              </w:rPr>
              <w:t>Business Leadership jointly develop a business/technology plan that enables achieving the business enterprise business goals and objectives</w:t>
            </w:r>
          </w:p>
        </w:tc>
        <w:tc>
          <w:tcPr>
            <w:tcW w:w="1350" w:type="dxa"/>
          </w:tcPr>
          <w:p w14:paraId="6013A179" w14:textId="77777777" w:rsidR="000E29BA" w:rsidRPr="00710D93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1170" w:type="dxa"/>
          </w:tcPr>
          <w:p w14:paraId="20D28FDC" w14:textId="77777777" w:rsidR="000E29BA" w:rsidRPr="00710D93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E29BA" w14:paraId="6A4776D0" w14:textId="48E5B6D3" w:rsidTr="00F87F00">
        <w:tc>
          <w:tcPr>
            <w:tcW w:w="1710" w:type="dxa"/>
            <w:vMerge/>
          </w:tcPr>
          <w:p w14:paraId="7DC84A63" w14:textId="77777777" w:rsidR="000E29BA" w:rsidRPr="00710D93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2070" w:type="dxa"/>
          </w:tcPr>
          <w:p w14:paraId="0A08FD1A" w14:textId="77777777" w:rsidR="009A34E7" w:rsidRDefault="009A34E7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2A8FFC30" w14:textId="3C28F342" w:rsidR="000E29BA" w:rsidRPr="000E29BA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Enterprise-Wide Communication Program</w:t>
            </w:r>
          </w:p>
        </w:tc>
        <w:tc>
          <w:tcPr>
            <w:tcW w:w="5040" w:type="dxa"/>
          </w:tcPr>
          <w:p w14:paraId="12D919AC" w14:textId="35D79586" w:rsidR="000E29BA" w:rsidRPr="00710D93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 w:val="23"/>
                <w:szCs w:val="23"/>
              </w:rPr>
            </w:pPr>
            <w:r w:rsidRPr="00710D93">
              <w:rPr>
                <w:rFonts w:asciiTheme="minorHAnsi" w:hAnsiTheme="minorHAnsi" w:cstheme="minorHAnsi"/>
                <w:sz w:val="23"/>
                <w:szCs w:val="23"/>
              </w:rPr>
              <w:t xml:space="preserve">An enterprise-wide communication plan is in place to engage all personnel in the need for and active participation in understanding the importance of Governance as a critical success factor for business success </w:t>
            </w:r>
          </w:p>
        </w:tc>
        <w:tc>
          <w:tcPr>
            <w:tcW w:w="1350" w:type="dxa"/>
          </w:tcPr>
          <w:p w14:paraId="2013CC46" w14:textId="77777777" w:rsidR="000E29BA" w:rsidRPr="00710D93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1170" w:type="dxa"/>
          </w:tcPr>
          <w:p w14:paraId="2FA39691" w14:textId="77777777" w:rsidR="000E29BA" w:rsidRPr="00710D93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E29BA" w14:paraId="0E71DAC5" w14:textId="31D41151" w:rsidTr="00F87F00">
        <w:tc>
          <w:tcPr>
            <w:tcW w:w="1710" w:type="dxa"/>
            <w:vMerge/>
          </w:tcPr>
          <w:p w14:paraId="6BA1A955" w14:textId="77777777" w:rsidR="000E29BA" w:rsidRPr="00710D93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2070" w:type="dxa"/>
          </w:tcPr>
          <w:p w14:paraId="2E12073C" w14:textId="77777777" w:rsidR="009A34E7" w:rsidRDefault="009A34E7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26AA3583" w14:textId="15E284EC" w:rsidR="000E29BA" w:rsidRPr="000E29BA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Project Selection/</w:t>
            </w:r>
            <w:r w:rsidR="0081757F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  <w:r>
              <w:rPr>
                <w:rFonts w:asciiTheme="minorHAnsi" w:hAnsiTheme="minorHAnsi" w:cstheme="minorHAnsi"/>
                <w:sz w:val="23"/>
                <w:szCs w:val="23"/>
              </w:rPr>
              <w:t>Alignment Process</w:t>
            </w:r>
          </w:p>
        </w:tc>
        <w:tc>
          <w:tcPr>
            <w:tcW w:w="5040" w:type="dxa"/>
          </w:tcPr>
          <w:p w14:paraId="67EB6F42" w14:textId="4C8265C8" w:rsidR="000E29BA" w:rsidRPr="00710D93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 w:val="23"/>
                <w:szCs w:val="23"/>
              </w:rPr>
            </w:pPr>
            <w:r w:rsidRPr="00710D93">
              <w:rPr>
                <w:rFonts w:asciiTheme="minorHAnsi" w:hAnsiTheme="minorHAnsi" w:cstheme="minorHAnsi"/>
                <w:sz w:val="23"/>
                <w:szCs w:val="23"/>
              </w:rPr>
              <w:t xml:space="preserve">All projects </w:t>
            </w:r>
            <w:r w:rsidR="00A543E6">
              <w:rPr>
                <w:rFonts w:asciiTheme="minorHAnsi" w:hAnsiTheme="minorHAnsi" w:cstheme="minorHAnsi"/>
                <w:sz w:val="23"/>
                <w:szCs w:val="23"/>
              </w:rPr>
              <w:t xml:space="preserve">are </w:t>
            </w:r>
            <w:r w:rsidRPr="00710D93">
              <w:rPr>
                <w:rFonts w:asciiTheme="minorHAnsi" w:hAnsiTheme="minorHAnsi" w:cstheme="minorHAnsi"/>
                <w:sz w:val="23"/>
                <w:szCs w:val="23"/>
              </w:rPr>
              <w:t>screened and approved by the Business Governance Board to ensure that they align strategically to enterprise business plan in achieving the business goals and objectives</w:t>
            </w:r>
          </w:p>
        </w:tc>
        <w:tc>
          <w:tcPr>
            <w:tcW w:w="1350" w:type="dxa"/>
          </w:tcPr>
          <w:p w14:paraId="6977FD30" w14:textId="77777777" w:rsidR="000E29BA" w:rsidRPr="00710D93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1170" w:type="dxa"/>
          </w:tcPr>
          <w:p w14:paraId="2FA925B2" w14:textId="77777777" w:rsidR="000E29BA" w:rsidRPr="00710D93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E29BA" w14:paraId="46B3090C" w14:textId="0717EC45" w:rsidTr="00F87F00">
        <w:tc>
          <w:tcPr>
            <w:tcW w:w="1710" w:type="dxa"/>
            <w:vMerge/>
          </w:tcPr>
          <w:p w14:paraId="36DA0095" w14:textId="77777777" w:rsidR="000E29BA" w:rsidRPr="00710D93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2070" w:type="dxa"/>
          </w:tcPr>
          <w:p w14:paraId="53394FF3" w14:textId="43D6948D" w:rsidR="000E29BA" w:rsidRPr="000E29BA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Business Metrics &amp; Success Criteria</w:t>
            </w:r>
          </w:p>
        </w:tc>
        <w:tc>
          <w:tcPr>
            <w:tcW w:w="5040" w:type="dxa"/>
          </w:tcPr>
          <w:p w14:paraId="71FB9A4F" w14:textId="1C999F56" w:rsidR="000E29BA" w:rsidRPr="00710D93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 w:val="23"/>
                <w:szCs w:val="23"/>
              </w:rPr>
            </w:pPr>
            <w:r w:rsidRPr="00710D93">
              <w:rPr>
                <w:rFonts w:asciiTheme="minorHAnsi" w:hAnsiTheme="minorHAnsi" w:cstheme="minorHAnsi"/>
                <w:sz w:val="23"/>
                <w:szCs w:val="23"/>
              </w:rPr>
              <w:t>Key business metrics identifying business outcomes and success criteria established for each project to measure business outcome success</w:t>
            </w:r>
          </w:p>
        </w:tc>
        <w:tc>
          <w:tcPr>
            <w:tcW w:w="1350" w:type="dxa"/>
          </w:tcPr>
          <w:p w14:paraId="13EBCEDD" w14:textId="77777777" w:rsidR="000E29BA" w:rsidRPr="00710D93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  <w:tc>
          <w:tcPr>
            <w:tcW w:w="1170" w:type="dxa"/>
          </w:tcPr>
          <w:p w14:paraId="3BCFB4EF" w14:textId="77777777" w:rsidR="000E29BA" w:rsidRPr="00710D93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</w:p>
        </w:tc>
      </w:tr>
      <w:tr w:rsidR="000E29BA" w14:paraId="67EA11E0" w14:textId="2A5D1290" w:rsidTr="00F87F00">
        <w:trPr>
          <w:trHeight w:hRule="exact" w:val="91"/>
        </w:trPr>
        <w:tc>
          <w:tcPr>
            <w:tcW w:w="1710" w:type="dxa"/>
          </w:tcPr>
          <w:p w14:paraId="325B7A12" w14:textId="77777777" w:rsidR="000E29BA" w:rsidRPr="00710D93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4"/>
                <w:szCs w:val="4"/>
                <w:u w:val="single"/>
              </w:rPr>
            </w:pPr>
          </w:p>
        </w:tc>
        <w:tc>
          <w:tcPr>
            <w:tcW w:w="2070" w:type="dxa"/>
          </w:tcPr>
          <w:p w14:paraId="65020453" w14:textId="77777777" w:rsidR="000E29BA" w:rsidRPr="000E29BA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23"/>
                <w:szCs w:val="23"/>
                <w:u w:val="single"/>
              </w:rPr>
            </w:pPr>
          </w:p>
        </w:tc>
        <w:tc>
          <w:tcPr>
            <w:tcW w:w="5040" w:type="dxa"/>
          </w:tcPr>
          <w:p w14:paraId="365537DD" w14:textId="58BCFB50" w:rsidR="000E29BA" w:rsidRPr="00710D93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23"/>
                <w:szCs w:val="23"/>
                <w:u w:val="single"/>
              </w:rPr>
            </w:pPr>
          </w:p>
        </w:tc>
        <w:tc>
          <w:tcPr>
            <w:tcW w:w="1350" w:type="dxa"/>
          </w:tcPr>
          <w:p w14:paraId="3618299D" w14:textId="77777777" w:rsidR="000E29BA" w:rsidRPr="00710D93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4"/>
                <w:szCs w:val="4"/>
                <w:u w:val="single"/>
              </w:rPr>
            </w:pPr>
          </w:p>
        </w:tc>
        <w:tc>
          <w:tcPr>
            <w:tcW w:w="1170" w:type="dxa"/>
          </w:tcPr>
          <w:p w14:paraId="4F9DDAB4" w14:textId="77777777" w:rsidR="000E29BA" w:rsidRPr="00710D93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4"/>
                <w:szCs w:val="4"/>
                <w:u w:val="single"/>
              </w:rPr>
            </w:pPr>
          </w:p>
        </w:tc>
      </w:tr>
      <w:tr w:rsidR="000E29BA" w14:paraId="21B02361" w14:textId="75DC14A9" w:rsidTr="00F87F00">
        <w:trPr>
          <w:trHeight w:val="720"/>
        </w:trPr>
        <w:tc>
          <w:tcPr>
            <w:tcW w:w="1710" w:type="dxa"/>
            <w:shd w:val="clear" w:color="auto" w:fill="D9E2F3" w:themeFill="accent1" w:themeFillTint="33"/>
          </w:tcPr>
          <w:p w14:paraId="53F00921" w14:textId="77777777" w:rsidR="000E29BA" w:rsidRPr="00710D93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u w:val="single"/>
              </w:rPr>
            </w:pPr>
          </w:p>
        </w:tc>
        <w:tc>
          <w:tcPr>
            <w:tcW w:w="2070" w:type="dxa"/>
            <w:shd w:val="clear" w:color="auto" w:fill="D9E2F3" w:themeFill="accent1" w:themeFillTint="33"/>
          </w:tcPr>
          <w:p w14:paraId="01590A8C" w14:textId="77777777" w:rsidR="000E29BA" w:rsidRPr="000E29BA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u w:val="single"/>
              </w:rPr>
            </w:pPr>
          </w:p>
        </w:tc>
        <w:tc>
          <w:tcPr>
            <w:tcW w:w="5040" w:type="dxa"/>
            <w:shd w:val="clear" w:color="auto" w:fill="D9E2F3" w:themeFill="accent1" w:themeFillTint="33"/>
          </w:tcPr>
          <w:p w14:paraId="6AA38A26" w14:textId="6363C9D0" w:rsidR="000E29BA" w:rsidRPr="00710D93" w:rsidRDefault="00B53B5F" w:rsidP="00B53B5F">
            <w:pPr>
              <w:pStyle w:val="ListParagraph"/>
              <w:spacing w:after="40"/>
              <w:ind w:left="0"/>
              <w:jc w:val="right"/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t>TOTALS</w:t>
            </w:r>
          </w:p>
        </w:tc>
        <w:tc>
          <w:tcPr>
            <w:tcW w:w="1350" w:type="dxa"/>
            <w:shd w:val="clear" w:color="auto" w:fill="D9E2F3" w:themeFill="accent1" w:themeFillTint="33"/>
          </w:tcPr>
          <w:p w14:paraId="447DAD10" w14:textId="77777777" w:rsidR="000E29BA" w:rsidRPr="00710D93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u w:val="single"/>
              </w:rPr>
            </w:pPr>
          </w:p>
        </w:tc>
        <w:tc>
          <w:tcPr>
            <w:tcW w:w="1170" w:type="dxa"/>
            <w:shd w:val="clear" w:color="auto" w:fill="D9E2F3" w:themeFill="accent1" w:themeFillTint="33"/>
          </w:tcPr>
          <w:p w14:paraId="17119F78" w14:textId="77777777" w:rsidR="000E29BA" w:rsidRPr="00710D93" w:rsidRDefault="000E29BA" w:rsidP="00C768F3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</w:tbl>
    <w:p w14:paraId="43B85795" w14:textId="7AEAA6C8" w:rsidR="008222D4" w:rsidRDefault="001C11C7" w:rsidP="00F411FF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b/>
          <w:u w:val="single"/>
        </w:rPr>
        <w:br w:type="page"/>
      </w:r>
      <w:r w:rsidR="00767B05">
        <w:rPr>
          <w:b/>
          <w:u w:val="single"/>
        </w:rPr>
        <w:lastRenderedPageBreak/>
        <w:t xml:space="preserve">    </w:t>
      </w:r>
      <w:r w:rsidR="00767B05">
        <w:rPr>
          <w:b/>
          <w:sz w:val="40"/>
          <w:u w:val="single"/>
        </w:rPr>
        <w:t>Strat</w:t>
      </w:r>
      <w:r w:rsidR="0091391A" w:rsidRPr="0091391A">
        <w:rPr>
          <w:b/>
          <w:sz w:val="40"/>
          <w:u w:val="single"/>
        </w:rPr>
        <w:t xml:space="preserve">egic </w:t>
      </w:r>
      <w:r w:rsidR="00590F7F">
        <w:rPr>
          <w:b/>
          <w:sz w:val="40"/>
          <w:u w:val="single"/>
        </w:rPr>
        <w:t xml:space="preserve">IT Governance 2.0 </w:t>
      </w:r>
      <w:r w:rsidR="0091391A" w:rsidRPr="0091391A">
        <w:rPr>
          <w:b/>
          <w:sz w:val="40"/>
          <w:u w:val="single"/>
        </w:rPr>
        <w:t>Maturity Assessment</w:t>
      </w:r>
      <w:r w:rsidR="0091391A">
        <w:rPr>
          <w:b/>
          <w:sz w:val="40"/>
          <w:u w:val="single"/>
        </w:rPr>
        <w:t xml:space="preserve"> – </w:t>
      </w:r>
      <w:r w:rsidR="00E60A9B">
        <w:rPr>
          <w:b/>
          <w:sz w:val="40"/>
          <w:u w:val="single"/>
        </w:rPr>
        <w:t xml:space="preserve">IT </w:t>
      </w:r>
      <w:r w:rsidR="0091391A">
        <w:rPr>
          <w:b/>
          <w:sz w:val="40"/>
          <w:u w:val="single"/>
        </w:rPr>
        <w:t>Efficiency</w:t>
      </w:r>
    </w:p>
    <w:tbl>
      <w:tblPr>
        <w:tblStyle w:val="TableGrid"/>
        <w:tblW w:w="1134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1620"/>
        <w:gridCol w:w="2340"/>
        <w:gridCol w:w="5040"/>
        <w:gridCol w:w="1170"/>
        <w:gridCol w:w="1170"/>
      </w:tblGrid>
      <w:tr w:rsidR="00F87F00" w14:paraId="0746CCEA" w14:textId="77777777" w:rsidTr="00F87F00">
        <w:tc>
          <w:tcPr>
            <w:tcW w:w="1620" w:type="dxa"/>
            <w:shd w:val="clear" w:color="auto" w:fill="D9E2F3" w:themeFill="accent1" w:themeFillTint="33"/>
          </w:tcPr>
          <w:p w14:paraId="0D8E1F9B" w14:textId="77777777" w:rsidR="00F87F00" w:rsidRDefault="00F87F00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0157F34B" w14:textId="205F405F" w:rsidR="00F87F00" w:rsidRDefault="00F87F00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F87F00">
              <w:rPr>
                <w:rFonts w:asciiTheme="minorHAnsi" w:hAnsiTheme="minorHAnsi" w:cstheme="minorHAnsi"/>
                <w:b/>
              </w:rPr>
              <w:t>COMPETENCY</w:t>
            </w:r>
          </w:p>
        </w:tc>
        <w:tc>
          <w:tcPr>
            <w:tcW w:w="2340" w:type="dxa"/>
            <w:shd w:val="clear" w:color="auto" w:fill="D9E2F3" w:themeFill="accent1" w:themeFillTint="33"/>
          </w:tcPr>
          <w:p w14:paraId="62CE3314" w14:textId="77777777" w:rsidR="00F87F00" w:rsidRDefault="00F87F00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IT </w:t>
            </w:r>
          </w:p>
          <w:p w14:paraId="261D28E3" w14:textId="11525ABC" w:rsidR="00F87F00" w:rsidRPr="000E29BA" w:rsidRDefault="00F87F00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EFFICIENCY PROCESS</w:t>
            </w:r>
          </w:p>
        </w:tc>
        <w:tc>
          <w:tcPr>
            <w:tcW w:w="5040" w:type="dxa"/>
            <w:shd w:val="clear" w:color="auto" w:fill="D9E2F3" w:themeFill="accent1" w:themeFillTint="33"/>
          </w:tcPr>
          <w:p w14:paraId="5BCBB3DA" w14:textId="77777777" w:rsidR="00F87F00" w:rsidRPr="00F87F00" w:rsidRDefault="00F87F00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  <w:p w14:paraId="3A7A0747" w14:textId="200786D1" w:rsidR="00F87F00" w:rsidRPr="009E387C" w:rsidRDefault="00F87F00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E387C">
              <w:rPr>
                <w:rFonts w:asciiTheme="minorHAnsi" w:hAnsiTheme="minorHAnsi" w:cstheme="minorHAnsi"/>
                <w:b/>
                <w:sz w:val="32"/>
                <w:szCs w:val="32"/>
              </w:rPr>
              <w:t>BEST</w:t>
            </w:r>
          </w:p>
          <w:p w14:paraId="76760E40" w14:textId="77777777" w:rsidR="00F87F00" w:rsidRPr="009E387C" w:rsidRDefault="00F87F00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E387C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PRACTICE</w:t>
            </w:r>
          </w:p>
        </w:tc>
        <w:tc>
          <w:tcPr>
            <w:tcW w:w="1170" w:type="dxa"/>
            <w:shd w:val="clear" w:color="auto" w:fill="D9E2F3" w:themeFill="accent1" w:themeFillTint="33"/>
          </w:tcPr>
          <w:p w14:paraId="2A0D96D3" w14:textId="36641F69" w:rsidR="00F87F00" w:rsidRPr="00B53B5F" w:rsidRDefault="00F87F00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B53B5F">
              <w:rPr>
                <w:rFonts w:asciiTheme="minorHAnsi" w:hAnsiTheme="minorHAnsi" w:cstheme="minorHAnsi"/>
                <w:b/>
              </w:rPr>
              <w:t>CURRENT</w:t>
            </w:r>
          </w:p>
          <w:p w14:paraId="665FF3F1" w14:textId="77777777" w:rsidR="00F87F00" w:rsidRPr="00B53B5F" w:rsidRDefault="00F87F00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B53B5F">
              <w:rPr>
                <w:rFonts w:asciiTheme="minorHAnsi" w:hAnsiTheme="minorHAnsi" w:cstheme="minorHAnsi"/>
                <w:b/>
              </w:rPr>
              <w:t>SCORE</w:t>
            </w:r>
          </w:p>
          <w:p w14:paraId="0A1E55D9" w14:textId="77777777" w:rsidR="00F87F00" w:rsidRPr="009E387C" w:rsidRDefault="00F87F00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8222D4">
              <w:rPr>
                <w:rFonts w:asciiTheme="minorHAnsi" w:hAnsiTheme="minorHAnsi" w:cstheme="minorHAnsi"/>
                <w:b/>
                <w:i/>
                <w:sz w:val="20"/>
                <w:szCs w:val="32"/>
              </w:rPr>
              <w:t>(1-Low: 10-High</w:t>
            </w:r>
          </w:p>
        </w:tc>
        <w:tc>
          <w:tcPr>
            <w:tcW w:w="1170" w:type="dxa"/>
            <w:shd w:val="clear" w:color="auto" w:fill="D9E2F3" w:themeFill="accent1" w:themeFillTint="33"/>
          </w:tcPr>
          <w:p w14:paraId="48D00B85" w14:textId="77777777" w:rsidR="00F87F00" w:rsidRPr="00B53B5F" w:rsidRDefault="00F87F00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B53B5F">
              <w:rPr>
                <w:rFonts w:asciiTheme="minorHAnsi" w:hAnsiTheme="minorHAnsi" w:cstheme="minorHAnsi"/>
                <w:b/>
              </w:rPr>
              <w:t>GOAL</w:t>
            </w:r>
          </w:p>
          <w:p w14:paraId="7056D52A" w14:textId="77777777" w:rsidR="00F87F00" w:rsidRPr="00B53B5F" w:rsidRDefault="00F87F00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B53B5F">
              <w:rPr>
                <w:rFonts w:asciiTheme="minorHAnsi" w:hAnsiTheme="minorHAnsi" w:cstheme="minorHAnsi"/>
                <w:b/>
              </w:rPr>
              <w:t>SCORE</w:t>
            </w:r>
          </w:p>
          <w:p w14:paraId="4E3CA305" w14:textId="77777777" w:rsidR="00F87F00" w:rsidRPr="009E387C" w:rsidRDefault="00F87F00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8222D4">
              <w:rPr>
                <w:rFonts w:asciiTheme="minorHAnsi" w:hAnsiTheme="minorHAnsi" w:cstheme="minorHAnsi"/>
                <w:b/>
                <w:i/>
                <w:sz w:val="20"/>
                <w:szCs w:val="32"/>
              </w:rPr>
              <w:t>(1-Low: 10-High</w:t>
            </w:r>
          </w:p>
        </w:tc>
      </w:tr>
      <w:tr w:rsidR="00F87F00" w14:paraId="2863B2E7" w14:textId="77777777" w:rsidTr="00F87F00">
        <w:tc>
          <w:tcPr>
            <w:tcW w:w="1620" w:type="dxa"/>
            <w:vMerge w:val="restart"/>
          </w:tcPr>
          <w:p w14:paraId="71CBEA60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</w:p>
          <w:p w14:paraId="36EB5318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</w:p>
          <w:p w14:paraId="01FC436A" w14:textId="77777777" w:rsidR="00F87F00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Cs w:val="28"/>
              </w:rPr>
            </w:pPr>
            <w:r w:rsidRPr="00710D93">
              <w:rPr>
                <w:rFonts w:asciiTheme="minorHAnsi" w:hAnsiTheme="minorHAnsi" w:cstheme="minorHAnsi"/>
                <w:b/>
                <w:szCs w:val="28"/>
              </w:rPr>
              <w:t>Collaboration</w:t>
            </w:r>
          </w:p>
          <w:p w14:paraId="7C908D57" w14:textId="77777777" w:rsidR="00F87F00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Cs w:val="28"/>
              </w:rPr>
            </w:pPr>
          </w:p>
          <w:p w14:paraId="05E89B0E" w14:textId="77777777" w:rsidR="00F87F00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Cs w:val="28"/>
              </w:rPr>
            </w:pPr>
          </w:p>
          <w:p w14:paraId="265F4387" w14:textId="6D26C413" w:rsidR="00F87F00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33CFEB9" wp14:editId="043E1DC6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172720</wp:posOffset>
                      </wp:positionV>
                      <wp:extent cx="942975" cy="857250"/>
                      <wp:effectExtent l="0" t="0" r="9525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2975" cy="857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E6EF18" w14:textId="021EB05B" w:rsidR="00F87F00" w:rsidRDefault="00F87F0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6051FF" wp14:editId="34CEC48C">
                                        <wp:extent cx="753745" cy="683260"/>
                                        <wp:effectExtent l="0" t="0" r="8255" b="2540"/>
                                        <wp:docPr id="420" name="Picture 18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C2C54DEB-BB5F-44FD-BB4D-3A89776ACD28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Picture 18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C2C54DEB-BB5F-44FD-BB4D-3A89776ACD28}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53745" cy="683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33CFEB9" id="Text Box 12" o:spid="_x0000_s1029" type="#_x0000_t202" style="position:absolute;margin-left:-4.8pt;margin-top:13.6pt;width:74.25pt;height:67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" fillcolor="white [3201]" stroked="f" strokeweight=".5pt">
                      <v:textbox>
                        <w:txbxContent>
                          <w:p w14:paraId="1EE6EF18" w14:textId="021EB05B" w:rsidR="00F87F00" w:rsidRDefault="00F87F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6051FF" wp14:editId="34CEC48C">
                                  <wp:extent cx="753745" cy="683260"/>
                                  <wp:effectExtent l="0" t="0" r="8255" b="2540"/>
                                  <wp:docPr id="420" name="Picture 18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2C54DEB-BB5F-44FD-BB4D-3A89776ACD28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2C54DEB-BB5F-44FD-BB4D-3A89776ACD28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745" cy="683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769BA63" w14:textId="479125AD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2340" w:type="dxa"/>
          </w:tcPr>
          <w:p w14:paraId="3353FABD" w14:textId="4060904D" w:rsidR="00F87F00" w:rsidRPr="000E29BA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  <w:r w:rsidRPr="000E29BA">
              <w:rPr>
                <w:rFonts w:asciiTheme="minorHAnsi" w:hAnsiTheme="minorHAnsi" w:cstheme="minorHAnsi"/>
              </w:rPr>
              <w:t>Stakeholder Involvement (Active Communication Throughout Project Lifecycle)</w:t>
            </w:r>
          </w:p>
        </w:tc>
        <w:tc>
          <w:tcPr>
            <w:tcW w:w="5040" w:type="dxa"/>
          </w:tcPr>
          <w:p w14:paraId="2E206CD0" w14:textId="54DCBD38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  <w:r w:rsidRPr="00710D93">
              <w:rPr>
                <w:rFonts w:asciiTheme="minorHAnsi" w:hAnsiTheme="minorHAnsi" w:cstheme="minorHAnsi"/>
              </w:rPr>
              <w:t>Key stakeholders are actively involved in assessing the status of projects to identify and monitor potential risk areas to ensure successful project execution</w:t>
            </w:r>
          </w:p>
        </w:tc>
        <w:tc>
          <w:tcPr>
            <w:tcW w:w="1170" w:type="dxa"/>
          </w:tcPr>
          <w:p w14:paraId="2CFB435A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170" w:type="dxa"/>
          </w:tcPr>
          <w:p w14:paraId="3E539ABA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</w:p>
        </w:tc>
      </w:tr>
      <w:tr w:rsidR="00F87F00" w14:paraId="0BA1B72C" w14:textId="77777777" w:rsidTr="00F87F00">
        <w:tc>
          <w:tcPr>
            <w:tcW w:w="1620" w:type="dxa"/>
            <w:vMerge/>
          </w:tcPr>
          <w:p w14:paraId="5A1C8F44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2340" w:type="dxa"/>
          </w:tcPr>
          <w:p w14:paraId="693DB93D" w14:textId="5B06832B" w:rsidR="00F87F00" w:rsidRPr="000E29BA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  <w:r w:rsidRPr="000E29BA">
              <w:rPr>
                <w:rFonts w:asciiTheme="minorHAnsi" w:hAnsiTheme="minorHAnsi" w:cstheme="minorHAnsi"/>
              </w:rPr>
              <w:t xml:space="preserve">Project Risk Indicators </w:t>
            </w:r>
            <w:r w:rsidRPr="000E29BA">
              <w:rPr>
                <w:rFonts w:asciiTheme="minorHAnsi" w:hAnsiTheme="minorHAnsi" w:cstheme="minorHAnsi"/>
                <w:i/>
              </w:rPr>
              <w:t>(provide predictive risk scores</w:t>
            </w:r>
            <w:r w:rsidRPr="000E29BA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5040" w:type="dxa"/>
          </w:tcPr>
          <w:p w14:paraId="14B10F3A" w14:textId="4850B0FD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  <w:r w:rsidRPr="00710D93">
              <w:rPr>
                <w:rFonts w:asciiTheme="minorHAnsi" w:hAnsiTheme="minorHAnsi" w:cstheme="minorHAnsi"/>
              </w:rPr>
              <w:t xml:space="preserve">Project success indicators are identified and measured to </w:t>
            </w:r>
            <w:r>
              <w:rPr>
                <w:rFonts w:asciiTheme="minorHAnsi" w:hAnsiTheme="minorHAnsi" w:cstheme="minorHAnsi"/>
              </w:rPr>
              <w:t>determine</w:t>
            </w:r>
            <w:r w:rsidRPr="00710D93">
              <w:rPr>
                <w:rFonts w:asciiTheme="minorHAnsi" w:hAnsiTheme="minorHAnsi" w:cstheme="minorHAnsi"/>
              </w:rPr>
              <w:t xml:space="preserve"> predictive risk indicators for projects </w:t>
            </w:r>
          </w:p>
        </w:tc>
        <w:tc>
          <w:tcPr>
            <w:tcW w:w="1170" w:type="dxa"/>
          </w:tcPr>
          <w:p w14:paraId="67A1F0A5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170" w:type="dxa"/>
          </w:tcPr>
          <w:p w14:paraId="4A99DC35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</w:p>
        </w:tc>
      </w:tr>
      <w:tr w:rsidR="00F87F00" w14:paraId="57BA81DA" w14:textId="77777777" w:rsidTr="00F87F00">
        <w:tc>
          <w:tcPr>
            <w:tcW w:w="1620" w:type="dxa"/>
            <w:vMerge/>
          </w:tcPr>
          <w:p w14:paraId="47885868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2340" w:type="dxa"/>
          </w:tcPr>
          <w:p w14:paraId="71338860" w14:textId="3C2232E7" w:rsidR="00F87F00" w:rsidRPr="000E29BA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  <w:r w:rsidRPr="000E29BA">
              <w:rPr>
                <w:rFonts w:asciiTheme="minorHAnsi" w:hAnsiTheme="minorHAnsi" w:cstheme="minorHAnsi"/>
              </w:rPr>
              <w:t>Defined Project Success Criteria</w:t>
            </w:r>
          </w:p>
        </w:tc>
        <w:tc>
          <w:tcPr>
            <w:tcW w:w="5040" w:type="dxa"/>
          </w:tcPr>
          <w:p w14:paraId="54B47675" w14:textId="1C850575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  <w:r w:rsidRPr="00710D93">
              <w:rPr>
                <w:rFonts w:asciiTheme="minorHAnsi" w:hAnsiTheme="minorHAnsi" w:cstheme="minorHAnsi"/>
                <w:szCs w:val="28"/>
              </w:rPr>
              <w:t xml:space="preserve">Key success criteria </w:t>
            </w:r>
            <w:r>
              <w:rPr>
                <w:rFonts w:asciiTheme="minorHAnsi" w:hAnsiTheme="minorHAnsi" w:cstheme="minorHAnsi"/>
                <w:szCs w:val="28"/>
              </w:rPr>
              <w:t>are</w:t>
            </w:r>
            <w:r w:rsidRPr="00710D93">
              <w:rPr>
                <w:rFonts w:asciiTheme="minorHAnsi" w:hAnsiTheme="minorHAnsi" w:cstheme="minorHAnsi"/>
                <w:szCs w:val="28"/>
              </w:rPr>
              <w:t xml:space="preserve"> established and measured for each project to ensure alignment of business outcome metrics </w:t>
            </w:r>
            <w:r w:rsidRPr="00710D93">
              <w:rPr>
                <w:rFonts w:asciiTheme="minorHAnsi" w:hAnsiTheme="minorHAnsi" w:cstheme="minorHAnsi"/>
              </w:rPr>
              <w:t xml:space="preserve">and project success metrics  </w:t>
            </w:r>
          </w:p>
        </w:tc>
        <w:tc>
          <w:tcPr>
            <w:tcW w:w="1170" w:type="dxa"/>
          </w:tcPr>
          <w:p w14:paraId="2A3136D4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170" w:type="dxa"/>
          </w:tcPr>
          <w:p w14:paraId="3D113211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</w:p>
        </w:tc>
      </w:tr>
      <w:tr w:rsidR="00F87F00" w14:paraId="5C32A9FD" w14:textId="77777777" w:rsidTr="00F87F00">
        <w:tc>
          <w:tcPr>
            <w:tcW w:w="1620" w:type="dxa"/>
            <w:vMerge w:val="restart"/>
          </w:tcPr>
          <w:p w14:paraId="356F98AA" w14:textId="77777777" w:rsidR="00F87F00" w:rsidRPr="00710D93" w:rsidRDefault="00F87F00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</w:rPr>
            </w:pPr>
          </w:p>
          <w:p w14:paraId="40CC944D" w14:textId="77777777" w:rsidR="00F87F00" w:rsidRPr="00710D93" w:rsidRDefault="00F87F00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</w:rPr>
            </w:pPr>
          </w:p>
          <w:p w14:paraId="2F8CCC8C" w14:textId="77777777" w:rsidR="00F87F00" w:rsidRDefault="00F87F00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</w:rPr>
            </w:pPr>
          </w:p>
          <w:p w14:paraId="7A07E567" w14:textId="34C61E7F" w:rsidR="00F87F00" w:rsidRPr="00710D93" w:rsidRDefault="00F87F00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710D93">
              <w:rPr>
                <w:rFonts w:asciiTheme="minorHAnsi" w:hAnsiTheme="minorHAnsi" w:cstheme="minorHAnsi"/>
                <w:b/>
              </w:rPr>
              <w:t>Process</w:t>
            </w:r>
          </w:p>
          <w:p w14:paraId="5102491E" w14:textId="77777777" w:rsidR="00F87F00" w:rsidRDefault="00F87F00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710D93">
              <w:rPr>
                <w:rFonts w:asciiTheme="minorHAnsi" w:hAnsiTheme="minorHAnsi" w:cstheme="minorHAnsi"/>
                <w:b/>
              </w:rPr>
              <w:t>Optimization</w:t>
            </w:r>
          </w:p>
          <w:p w14:paraId="39AB21A8" w14:textId="77777777" w:rsidR="00F87F00" w:rsidRDefault="00F87F00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</w:rPr>
            </w:pPr>
          </w:p>
          <w:p w14:paraId="5A1259E4" w14:textId="77777777" w:rsidR="00F87F00" w:rsidRDefault="00F87F00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</w:rPr>
            </w:pPr>
          </w:p>
          <w:p w14:paraId="21CA3CF7" w14:textId="531D9EFA" w:rsidR="00F87F00" w:rsidRDefault="00F87F00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</w:rPr>
            </w:pPr>
          </w:p>
          <w:p w14:paraId="7C206359" w14:textId="6E498678" w:rsidR="00F87F00" w:rsidRDefault="00F87F00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b/>
              </w:rPr>
            </w:pPr>
          </w:p>
          <w:p w14:paraId="37A11028" w14:textId="43F421EB" w:rsidR="00F87F00" w:rsidRPr="00710D93" w:rsidRDefault="00F87F00" w:rsidP="00F87F00">
            <w:pPr>
              <w:pStyle w:val="ListParagraph"/>
              <w:spacing w:after="40"/>
              <w:ind w:left="0"/>
              <w:jc w:val="center"/>
              <w:rPr>
                <w:rFonts w:asciiTheme="minorHAnsi" w:hAnsiTheme="minorHAnsi" w:cstheme="minorHAnsi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C61362" wp14:editId="54E2565D">
                  <wp:extent cx="873233" cy="809625"/>
                  <wp:effectExtent l="0" t="0" r="317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712" cy="812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666DB439" w14:textId="610219D9" w:rsidR="00F87F00" w:rsidRPr="000E29BA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Project Implementation Review Panel</w:t>
            </w:r>
          </w:p>
        </w:tc>
        <w:tc>
          <w:tcPr>
            <w:tcW w:w="5040" w:type="dxa"/>
          </w:tcPr>
          <w:p w14:paraId="38F5A12E" w14:textId="02F2A670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Project Implementation Review Panel established to oversees project status (schedule, financials, issues, mitigation plans) to reduce project risk</w:t>
            </w:r>
          </w:p>
        </w:tc>
        <w:tc>
          <w:tcPr>
            <w:tcW w:w="1170" w:type="dxa"/>
          </w:tcPr>
          <w:p w14:paraId="42352299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170" w:type="dxa"/>
          </w:tcPr>
          <w:p w14:paraId="0B7D2CF7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</w:p>
        </w:tc>
      </w:tr>
      <w:tr w:rsidR="00F87F00" w14:paraId="75A5E248" w14:textId="77777777" w:rsidTr="00F87F00">
        <w:tc>
          <w:tcPr>
            <w:tcW w:w="1620" w:type="dxa"/>
            <w:vMerge/>
          </w:tcPr>
          <w:p w14:paraId="4B25185B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2340" w:type="dxa"/>
          </w:tcPr>
          <w:p w14:paraId="5632841B" w14:textId="16C06C21" w:rsidR="00F87F00" w:rsidRPr="000E29BA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  <w:r w:rsidRPr="000E29BA">
              <w:rPr>
                <w:rFonts w:asciiTheme="minorHAnsi" w:hAnsiTheme="minorHAnsi" w:cstheme="minorHAnsi"/>
              </w:rPr>
              <w:t>Defined set of Processes, Activities, Roles,</w:t>
            </w:r>
            <w:r>
              <w:rPr>
                <w:rFonts w:asciiTheme="minorHAnsi" w:hAnsiTheme="minorHAnsi" w:cstheme="minorHAnsi"/>
              </w:rPr>
              <w:t xml:space="preserve"> Responsibility</w:t>
            </w:r>
            <w:r w:rsidRPr="000E29BA">
              <w:rPr>
                <w:rFonts w:asciiTheme="minorHAnsi" w:hAnsiTheme="minorHAnsi" w:cstheme="minorHAnsi"/>
              </w:rPr>
              <w:t xml:space="preserve"> and Metrics</w:t>
            </w:r>
          </w:p>
        </w:tc>
        <w:tc>
          <w:tcPr>
            <w:tcW w:w="5040" w:type="dxa"/>
          </w:tcPr>
          <w:p w14:paraId="69243A24" w14:textId="19A7D211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  <w:r w:rsidRPr="00710D93">
              <w:rPr>
                <w:rFonts w:asciiTheme="minorHAnsi" w:hAnsiTheme="minorHAnsi" w:cstheme="minorHAnsi"/>
              </w:rPr>
              <w:t>There are a defined set of processes, activities, responsibilities and metrics developed for each role (business/IT) in the development, implementation, and launch of projects</w:t>
            </w:r>
          </w:p>
        </w:tc>
        <w:tc>
          <w:tcPr>
            <w:tcW w:w="1170" w:type="dxa"/>
          </w:tcPr>
          <w:p w14:paraId="2DD7642D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170" w:type="dxa"/>
          </w:tcPr>
          <w:p w14:paraId="3B2AD7CF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</w:p>
        </w:tc>
      </w:tr>
      <w:tr w:rsidR="00F87F00" w14:paraId="1E9D8FBF" w14:textId="77777777" w:rsidTr="00F87F00">
        <w:tc>
          <w:tcPr>
            <w:tcW w:w="1620" w:type="dxa"/>
            <w:vMerge/>
          </w:tcPr>
          <w:p w14:paraId="283BDD84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2340" w:type="dxa"/>
          </w:tcPr>
          <w:p w14:paraId="3230531B" w14:textId="77777777" w:rsidR="00F87F00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</w:p>
          <w:p w14:paraId="69615015" w14:textId="7961A628" w:rsidR="00F87F00" w:rsidRPr="000E29BA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  <w:r w:rsidRPr="000E29BA">
              <w:rPr>
                <w:rFonts w:asciiTheme="minorHAnsi" w:hAnsiTheme="minorHAnsi" w:cstheme="minorHAnsi"/>
              </w:rPr>
              <w:t>Real-Time Project Monitoring</w:t>
            </w:r>
          </w:p>
        </w:tc>
        <w:tc>
          <w:tcPr>
            <w:tcW w:w="5040" w:type="dxa"/>
          </w:tcPr>
          <w:p w14:paraId="1BADDB49" w14:textId="6B02E6E8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  <w:r w:rsidRPr="00710D93">
              <w:rPr>
                <w:rFonts w:asciiTheme="minorHAnsi" w:hAnsiTheme="minorHAnsi" w:cstheme="minorHAnsi"/>
              </w:rPr>
              <w:t>Real-time monitoring of projects provides dashboard metrics to indicate project status in easy-to-use tool that fully integrates with project measurement applications</w:t>
            </w:r>
          </w:p>
        </w:tc>
        <w:tc>
          <w:tcPr>
            <w:tcW w:w="1170" w:type="dxa"/>
          </w:tcPr>
          <w:p w14:paraId="77C23A2F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170" w:type="dxa"/>
          </w:tcPr>
          <w:p w14:paraId="713F25E4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</w:p>
        </w:tc>
      </w:tr>
      <w:tr w:rsidR="00F87F00" w14:paraId="3B9550E4" w14:textId="77777777" w:rsidTr="00F87F00">
        <w:tc>
          <w:tcPr>
            <w:tcW w:w="1620" w:type="dxa"/>
            <w:vMerge/>
          </w:tcPr>
          <w:p w14:paraId="39CC93B3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szCs w:val="28"/>
              </w:rPr>
            </w:pPr>
          </w:p>
        </w:tc>
        <w:tc>
          <w:tcPr>
            <w:tcW w:w="2340" w:type="dxa"/>
          </w:tcPr>
          <w:p w14:paraId="1ADD7F9B" w14:textId="269CD0DF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Continuous Improvement Process</w:t>
            </w:r>
          </w:p>
        </w:tc>
        <w:tc>
          <w:tcPr>
            <w:tcW w:w="5040" w:type="dxa"/>
          </w:tcPr>
          <w:p w14:paraId="784B0EB1" w14:textId="554A34EE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  <w:r w:rsidRPr="00710D93">
              <w:rPr>
                <w:rFonts w:asciiTheme="minorHAnsi" w:hAnsiTheme="minorHAnsi" w:cstheme="minorHAnsi"/>
              </w:rPr>
              <w:t>A continuous improvement process is in place to enhance Governance process, IT skills, and associated metrics</w:t>
            </w:r>
          </w:p>
        </w:tc>
        <w:tc>
          <w:tcPr>
            <w:tcW w:w="1170" w:type="dxa"/>
          </w:tcPr>
          <w:p w14:paraId="727FA63E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170" w:type="dxa"/>
          </w:tcPr>
          <w:p w14:paraId="261981CD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</w:p>
        </w:tc>
      </w:tr>
      <w:tr w:rsidR="00F87F00" w14:paraId="5F4B8F2B" w14:textId="77777777" w:rsidTr="00F87F00">
        <w:tc>
          <w:tcPr>
            <w:tcW w:w="1620" w:type="dxa"/>
            <w:vMerge w:val="restart"/>
          </w:tcPr>
          <w:p w14:paraId="31A1B77E" w14:textId="11010866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bCs/>
                <w:szCs w:val="28"/>
              </w:rPr>
            </w:pPr>
          </w:p>
          <w:p w14:paraId="430BCF29" w14:textId="77777777" w:rsidR="00F87F00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bCs/>
                <w:szCs w:val="28"/>
              </w:rPr>
            </w:pPr>
            <w:r w:rsidRPr="00710D93">
              <w:rPr>
                <w:rFonts w:asciiTheme="minorHAnsi" w:hAnsiTheme="minorHAnsi" w:cstheme="minorHAnsi"/>
                <w:b/>
                <w:bCs/>
                <w:szCs w:val="28"/>
              </w:rPr>
              <w:t>Best Practice Metrics</w:t>
            </w:r>
          </w:p>
          <w:p w14:paraId="7AB78680" w14:textId="77777777" w:rsidR="00F87F00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bCs/>
                <w:szCs w:val="28"/>
              </w:rPr>
            </w:pPr>
          </w:p>
          <w:p w14:paraId="0D4B6A71" w14:textId="2683FA44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024D367" wp14:editId="0FCEE1F3">
                  <wp:extent cx="948690" cy="719455"/>
                  <wp:effectExtent l="0" t="0" r="3810" b="4445"/>
                  <wp:docPr id="428" name="Picture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2DA9EE54" w14:textId="55CE2DDE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Proactive Project </w:t>
            </w:r>
            <w:proofErr w:type="spellStart"/>
            <w:r>
              <w:rPr>
                <w:rFonts w:asciiTheme="minorHAnsi" w:hAnsiTheme="minorHAnsi" w:cstheme="minorHAnsi"/>
              </w:rPr>
              <w:t>Mgmnt</w:t>
            </w:r>
            <w:proofErr w:type="spellEnd"/>
            <w:r>
              <w:rPr>
                <w:rFonts w:asciiTheme="minorHAnsi" w:hAnsiTheme="minorHAnsi" w:cstheme="minorHAnsi"/>
              </w:rPr>
              <w:t xml:space="preserve">/Status </w:t>
            </w:r>
            <w:r w:rsidRPr="00767B05">
              <w:rPr>
                <w:rFonts w:asciiTheme="minorHAnsi" w:hAnsiTheme="minorHAnsi" w:cstheme="minorHAnsi"/>
                <w:i/>
                <w:iCs/>
              </w:rPr>
              <w:t>(Anticipate Risk)</w:t>
            </w:r>
          </w:p>
        </w:tc>
        <w:tc>
          <w:tcPr>
            <w:tcW w:w="5040" w:type="dxa"/>
          </w:tcPr>
          <w:p w14:paraId="213F3B0B" w14:textId="3E751B6D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  <w:r w:rsidRPr="00710D93">
              <w:rPr>
                <w:rFonts w:asciiTheme="minorHAnsi" w:hAnsiTheme="minorHAnsi" w:cstheme="minorHAnsi"/>
              </w:rPr>
              <w:t>Project Management processes ensure activities to identify and measure anticipated risk</w:t>
            </w:r>
          </w:p>
        </w:tc>
        <w:tc>
          <w:tcPr>
            <w:tcW w:w="1170" w:type="dxa"/>
          </w:tcPr>
          <w:p w14:paraId="11C8E9DB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170" w:type="dxa"/>
          </w:tcPr>
          <w:p w14:paraId="63C03203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</w:p>
        </w:tc>
      </w:tr>
      <w:tr w:rsidR="00F87F00" w14:paraId="034605F7" w14:textId="77777777" w:rsidTr="00F87F00">
        <w:tc>
          <w:tcPr>
            <w:tcW w:w="1620" w:type="dxa"/>
            <w:vMerge/>
          </w:tcPr>
          <w:p w14:paraId="2B703FCB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</w:tcPr>
          <w:p w14:paraId="19931452" w14:textId="02F6EC26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Collaborative Project Status Process </w:t>
            </w:r>
            <w:r>
              <w:rPr>
                <w:rFonts w:asciiTheme="minorHAnsi" w:hAnsiTheme="minorHAnsi" w:cstheme="minorHAnsi"/>
              </w:rPr>
              <w:br/>
            </w:r>
            <w:r w:rsidRPr="00767B05">
              <w:rPr>
                <w:rFonts w:asciiTheme="minorHAnsi" w:hAnsiTheme="minorHAnsi" w:cstheme="minorHAnsi"/>
                <w:i/>
                <w:iCs/>
              </w:rPr>
              <w:t>(Bus Owner/IT Owner/Project Review Meetings)</w:t>
            </w:r>
          </w:p>
        </w:tc>
        <w:tc>
          <w:tcPr>
            <w:tcW w:w="5040" w:type="dxa"/>
          </w:tcPr>
          <w:p w14:paraId="0C4C1E66" w14:textId="6B28DC29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  <w:r w:rsidRPr="00710D93">
              <w:rPr>
                <w:rFonts w:asciiTheme="minorHAnsi" w:hAnsiTheme="minorHAnsi" w:cstheme="minorHAnsi"/>
              </w:rPr>
              <w:t>Project manager prepares status reports collaboratively with key business stakeholders who also participate in key project review meetings</w:t>
            </w:r>
          </w:p>
        </w:tc>
        <w:tc>
          <w:tcPr>
            <w:tcW w:w="1170" w:type="dxa"/>
          </w:tcPr>
          <w:p w14:paraId="5F36F423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170" w:type="dxa"/>
          </w:tcPr>
          <w:p w14:paraId="5A40CEAF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</w:p>
        </w:tc>
      </w:tr>
      <w:tr w:rsidR="00F87F00" w14:paraId="504D4AF9" w14:textId="77777777" w:rsidTr="00F87F00">
        <w:tc>
          <w:tcPr>
            <w:tcW w:w="1620" w:type="dxa"/>
            <w:vMerge/>
          </w:tcPr>
          <w:p w14:paraId="31827D8D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</w:tcPr>
          <w:p w14:paraId="426CF78B" w14:textId="7D66F7A1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Efficiency Metrics to Measure Success</w:t>
            </w:r>
          </w:p>
        </w:tc>
        <w:tc>
          <w:tcPr>
            <w:tcW w:w="5040" w:type="dxa"/>
          </w:tcPr>
          <w:p w14:paraId="76175C57" w14:textId="3A7F5858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  <w:r w:rsidRPr="00710D93">
              <w:rPr>
                <w:rFonts w:asciiTheme="minorHAnsi" w:hAnsiTheme="minorHAnsi" w:cstheme="minorHAnsi"/>
              </w:rPr>
              <w:t>Key metrics are defined to measure the efficiency of project execution</w:t>
            </w:r>
          </w:p>
        </w:tc>
        <w:tc>
          <w:tcPr>
            <w:tcW w:w="1170" w:type="dxa"/>
          </w:tcPr>
          <w:p w14:paraId="793E78CD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170" w:type="dxa"/>
          </w:tcPr>
          <w:p w14:paraId="6CAD52C5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</w:rPr>
            </w:pPr>
          </w:p>
        </w:tc>
      </w:tr>
      <w:tr w:rsidR="00F87F00" w14:paraId="5A90DF5F" w14:textId="77777777" w:rsidTr="00F87F00">
        <w:trPr>
          <w:trHeight w:hRule="exact" w:val="91"/>
        </w:trPr>
        <w:tc>
          <w:tcPr>
            <w:tcW w:w="1620" w:type="dxa"/>
          </w:tcPr>
          <w:p w14:paraId="460D986A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4"/>
                <w:szCs w:val="4"/>
                <w:u w:val="single"/>
              </w:rPr>
            </w:pPr>
          </w:p>
        </w:tc>
        <w:tc>
          <w:tcPr>
            <w:tcW w:w="2340" w:type="dxa"/>
          </w:tcPr>
          <w:p w14:paraId="129D00F0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4"/>
                <w:szCs w:val="4"/>
                <w:u w:val="single"/>
              </w:rPr>
            </w:pPr>
          </w:p>
        </w:tc>
        <w:tc>
          <w:tcPr>
            <w:tcW w:w="5040" w:type="dxa"/>
          </w:tcPr>
          <w:p w14:paraId="2C39C1BE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4"/>
                <w:szCs w:val="4"/>
                <w:u w:val="single"/>
              </w:rPr>
            </w:pPr>
          </w:p>
        </w:tc>
        <w:tc>
          <w:tcPr>
            <w:tcW w:w="1170" w:type="dxa"/>
          </w:tcPr>
          <w:p w14:paraId="3ECA6599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4"/>
                <w:szCs w:val="4"/>
                <w:u w:val="single"/>
              </w:rPr>
            </w:pPr>
          </w:p>
        </w:tc>
        <w:tc>
          <w:tcPr>
            <w:tcW w:w="1170" w:type="dxa"/>
          </w:tcPr>
          <w:p w14:paraId="75A874AC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sz w:val="4"/>
                <w:szCs w:val="4"/>
                <w:u w:val="single"/>
              </w:rPr>
            </w:pPr>
          </w:p>
        </w:tc>
      </w:tr>
      <w:tr w:rsidR="00F87F00" w14:paraId="1D3AF056" w14:textId="77777777" w:rsidTr="00F87F00">
        <w:trPr>
          <w:trHeight w:val="720"/>
        </w:trPr>
        <w:tc>
          <w:tcPr>
            <w:tcW w:w="1620" w:type="dxa"/>
            <w:shd w:val="clear" w:color="auto" w:fill="D9E2F3" w:themeFill="accent1" w:themeFillTint="33"/>
          </w:tcPr>
          <w:p w14:paraId="727BC52E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u w:val="single"/>
              </w:rPr>
            </w:pPr>
          </w:p>
        </w:tc>
        <w:tc>
          <w:tcPr>
            <w:tcW w:w="2340" w:type="dxa"/>
            <w:shd w:val="clear" w:color="auto" w:fill="D9E2F3" w:themeFill="accent1" w:themeFillTint="33"/>
          </w:tcPr>
          <w:p w14:paraId="3459D024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u w:val="single"/>
              </w:rPr>
            </w:pPr>
          </w:p>
        </w:tc>
        <w:tc>
          <w:tcPr>
            <w:tcW w:w="5040" w:type="dxa"/>
            <w:shd w:val="clear" w:color="auto" w:fill="D9E2F3" w:themeFill="accent1" w:themeFillTint="33"/>
          </w:tcPr>
          <w:p w14:paraId="11485758" w14:textId="1D11CD41" w:rsidR="00F87F00" w:rsidRPr="00710D93" w:rsidRDefault="00F87F00" w:rsidP="00F87F00">
            <w:pPr>
              <w:pStyle w:val="ListParagraph"/>
              <w:spacing w:after="40"/>
              <w:ind w:left="0"/>
              <w:jc w:val="right"/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t>TOTALS</w:t>
            </w:r>
          </w:p>
        </w:tc>
        <w:tc>
          <w:tcPr>
            <w:tcW w:w="1170" w:type="dxa"/>
            <w:shd w:val="clear" w:color="auto" w:fill="D9E2F3" w:themeFill="accent1" w:themeFillTint="33"/>
          </w:tcPr>
          <w:p w14:paraId="1F4B9886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u w:val="single"/>
              </w:rPr>
            </w:pPr>
          </w:p>
        </w:tc>
        <w:tc>
          <w:tcPr>
            <w:tcW w:w="1170" w:type="dxa"/>
            <w:shd w:val="clear" w:color="auto" w:fill="D9E2F3" w:themeFill="accent1" w:themeFillTint="33"/>
          </w:tcPr>
          <w:p w14:paraId="32270015" w14:textId="77777777" w:rsidR="00F87F00" w:rsidRPr="00710D93" w:rsidRDefault="00F87F00" w:rsidP="00F87F00">
            <w:pPr>
              <w:pStyle w:val="ListParagraph"/>
              <w:spacing w:after="40"/>
              <w:ind w:left="0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</w:tbl>
    <w:p w14:paraId="22EBE871" w14:textId="77777777" w:rsidR="009A5328" w:rsidRDefault="009A5328" w:rsidP="00710D93">
      <w:pPr>
        <w:jc w:val="center"/>
        <w:rPr>
          <w:rFonts w:cstheme="minorHAnsi"/>
          <w:b/>
          <w:u w:val="single"/>
        </w:rPr>
      </w:pPr>
    </w:p>
    <w:p w14:paraId="1624D7A9" w14:textId="19228B02" w:rsidR="00ED335A" w:rsidRPr="009A5328" w:rsidRDefault="009A5328" w:rsidP="00710D93">
      <w:pPr>
        <w:jc w:val="center"/>
        <w:rPr>
          <w:rFonts w:cstheme="minorHAnsi"/>
          <w:b/>
          <w:sz w:val="28"/>
          <w:szCs w:val="28"/>
          <w:u w:val="single"/>
        </w:rPr>
      </w:pPr>
      <w:r w:rsidRPr="009A5328">
        <w:rPr>
          <w:rFonts w:cstheme="minorHAnsi"/>
          <w:b/>
          <w:sz w:val="28"/>
          <w:szCs w:val="28"/>
          <w:u w:val="single"/>
        </w:rPr>
        <w:lastRenderedPageBreak/>
        <w:t>Strategic IT Governance 2.0 Maturity Assessment – Summary Table</w:t>
      </w:r>
    </w:p>
    <w:p w14:paraId="10E2ADAC" w14:textId="253C121D" w:rsidR="00CD442B" w:rsidRDefault="00314019" w:rsidP="00710D93">
      <w:pPr>
        <w:jc w:val="center"/>
        <w:rPr>
          <w:rFonts w:cstheme="minorHAnsi"/>
          <w:b/>
          <w:u w:val="single"/>
        </w:rPr>
      </w:pPr>
      <w:r w:rsidRPr="00314019">
        <w:rPr>
          <w:rFonts w:cstheme="minorHAnsi"/>
          <w:b/>
          <w:noProof/>
          <w:u w:val="single"/>
        </w:rPr>
        <w:drawing>
          <wp:inline distT="0" distB="0" distL="0" distR="0" wp14:anchorId="73DB246B" wp14:editId="177FFC45">
            <wp:extent cx="6249670" cy="3571476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18176" cy="36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F9CE8" w14:textId="76B13D8F" w:rsidR="006149EF" w:rsidRDefault="006149EF" w:rsidP="00710D93">
      <w:pPr>
        <w:jc w:val="center"/>
        <w:rPr>
          <w:rFonts w:cstheme="minorHAnsi"/>
          <w:b/>
          <w:u w:val="single"/>
        </w:rPr>
      </w:pPr>
      <w:r w:rsidRPr="006149EF">
        <w:rPr>
          <w:rFonts w:cstheme="minorHAnsi"/>
          <w:b/>
          <w:noProof/>
          <w:u w:val="single"/>
        </w:rPr>
        <w:drawing>
          <wp:inline distT="0" distB="0" distL="0" distR="0" wp14:anchorId="0893A10C" wp14:editId="78AC6EEB">
            <wp:extent cx="6437419" cy="4721266"/>
            <wp:effectExtent l="0" t="0" r="1905" b="3175"/>
            <wp:docPr id="21" name="Picture 21" descr="Chart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squar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98530" cy="491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57660" w14:textId="7E884A2B" w:rsidR="00170969" w:rsidRDefault="00CD442B" w:rsidP="00710D93">
      <w:pPr>
        <w:jc w:val="center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br w:type="page"/>
      </w:r>
      <w:r>
        <w:rPr>
          <w:rFonts w:cstheme="minorHAnsi"/>
          <w:b/>
          <w:u w:val="single"/>
        </w:rPr>
        <w:lastRenderedPageBreak/>
        <w:t>SCORING RATIONAL</w:t>
      </w:r>
    </w:p>
    <w:p w14:paraId="1B52BDC3" w14:textId="2525E441" w:rsidR="00CB4458" w:rsidRDefault="00FC0970" w:rsidP="00CB4458">
      <w:pPr>
        <w:pStyle w:val="ListParagraph"/>
        <w:spacing w:after="40"/>
        <w:ind w:hanging="270"/>
        <w:jc w:val="center"/>
        <w:rPr>
          <w:rFonts w:asciiTheme="minorHAnsi" w:hAnsiTheme="minorHAnsi" w:cstheme="minorHAnsi"/>
          <w:b/>
          <w:sz w:val="22"/>
          <w:u w:val="single"/>
        </w:rPr>
      </w:pPr>
      <w:r w:rsidRPr="00FC0970">
        <w:rPr>
          <w:rFonts w:asciiTheme="minorHAnsi" w:hAnsiTheme="minorHAnsi" w:cstheme="minorHAnsi"/>
          <w:b/>
          <w:noProof/>
          <w:sz w:val="22"/>
          <w:u w:val="single"/>
        </w:rPr>
        <w:drawing>
          <wp:inline distT="0" distB="0" distL="0" distR="0" wp14:anchorId="575C65CA" wp14:editId="5E2BC6F8">
            <wp:extent cx="5423852" cy="2638631"/>
            <wp:effectExtent l="0" t="0" r="0" b="3175"/>
            <wp:docPr id="5" name="Picture 5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5336" cy="27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002FC" w14:textId="0F0F65A0" w:rsidR="00FC0970" w:rsidRDefault="00FC0970" w:rsidP="00CB4458">
      <w:pPr>
        <w:pStyle w:val="ListParagraph"/>
        <w:spacing w:after="40"/>
        <w:ind w:hanging="270"/>
        <w:jc w:val="center"/>
        <w:rPr>
          <w:rFonts w:asciiTheme="minorHAnsi" w:hAnsiTheme="minorHAnsi" w:cstheme="minorHAnsi"/>
          <w:b/>
          <w:sz w:val="22"/>
          <w:u w:val="single"/>
        </w:rPr>
      </w:pPr>
    </w:p>
    <w:p w14:paraId="121FD1CA" w14:textId="53E2A9F6" w:rsidR="00FC0970" w:rsidRPr="00CD442B" w:rsidRDefault="00CD442B" w:rsidP="00CD442B">
      <w:pPr>
        <w:pStyle w:val="ListParagraph"/>
        <w:spacing w:after="40"/>
        <w:ind w:hanging="270"/>
        <w:jc w:val="center"/>
        <w:rPr>
          <w:rFonts w:asciiTheme="minorHAnsi" w:hAnsiTheme="minorHAnsi" w:cstheme="minorHAnsi"/>
          <w:b/>
          <w:sz w:val="22"/>
          <w:u w:val="single"/>
        </w:rPr>
      </w:pPr>
      <w:r w:rsidRPr="00FC0970">
        <w:rPr>
          <w:rFonts w:cstheme="minorHAnsi"/>
          <w:b/>
          <w:noProof/>
          <w:u w:val="single"/>
        </w:rPr>
        <w:drawing>
          <wp:inline distT="0" distB="0" distL="0" distR="0" wp14:anchorId="527E2348" wp14:editId="4C1C6BDB">
            <wp:extent cx="5638800" cy="2628900"/>
            <wp:effectExtent l="0" t="0" r="0" b="0"/>
            <wp:docPr id="15" name="Picture 15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970">
        <w:rPr>
          <w:rFonts w:asciiTheme="minorHAnsi" w:hAnsiTheme="minorHAnsi" w:cstheme="minorHAnsi"/>
          <w:b/>
          <w:sz w:val="22"/>
          <w:u w:val="single"/>
        </w:rPr>
        <w:br/>
      </w:r>
      <w:r w:rsidR="00FC0970">
        <w:rPr>
          <w:rFonts w:asciiTheme="minorHAnsi" w:hAnsiTheme="minorHAnsi" w:cstheme="minorHAnsi"/>
          <w:b/>
          <w:sz w:val="22"/>
          <w:u w:val="single"/>
        </w:rPr>
        <w:br/>
      </w:r>
      <w:r w:rsidR="00FC0970">
        <w:rPr>
          <w:rFonts w:asciiTheme="minorHAnsi" w:hAnsiTheme="minorHAnsi" w:cstheme="minorHAnsi"/>
          <w:b/>
          <w:sz w:val="22"/>
          <w:u w:val="single"/>
        </w:rPr>
        <w:br w:type="page"/>
      </w:r>
    </w:p>
    <w:p w14:paraId="28EE1029" w14:textId="7E9B9A5E" w:rsidR="00FC0970" w:rsidRDefault="00CD442B" w:rsidP="006552EF">
      <w:pPr>
        <w:jc w:val="center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lastRenderedPageBreak/>
        <w:t>SCORING RATIONAL</w:t>
      </w:r>
    </w:p>
    <w:p w14:paraId="1AE4DD53" w14:textId="399F1730" w:rsidR="00FC0970" w:rsidRDefault="00FC0970" w:rsidP="00FC0970">
      <w:pPr>
        <w:jc w:val="center"/>
        <w:rPr>
          <w:rFonts w:cstheme="minorHAnsi"/>
          <w:b/>
          <w:u w:val="single"/>
        </w:rPr>
      </w:pPr>
      <w:r w:rsidRPr="00FC0970">
        <w:rPr>
          <w:rFonts w:cstheme="minorHAnsi"/>
          <w:b/>
          <w:noProof/>
          <w:u w:val="single"/>
        </w:rPr>
        <w:drawing>
          <wp:inline distT="0" distB="0" distL="0" distR="0" wp14:anchorId="5161FF7C" wp14:editId="37931988">
            <wp:extent cx="5638800" cy="3441700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7490E" w14:textId="151C2C70" w:rsidR="00B262C0" w:rsidRDefault="00B262C0" w:rsidP="00FC0970">
      <w:pPr>
        <w:jc w:val="center"/>
        <w:rPr>
          <w:rFonts w:eastAsia="Times New Roman" w:cstheme="minorHAnsi"/>
          <w:b/>
          <w:szCs w:val="24"/>
          <w:u w:val="single"/>
        </w:rPr>
      </w:pPr>
      <w:r w:rsidRPr="00B262C0">
        <w:rPr>
          <w:rFonts w:eastAsia="Times New Roman" w:cstheme="minorHAnsi"/>
          <w:b/>
          <w:noProof/>
          <w:szCs w:val="24"/>
          <w:u w:val="single"/>
        </w:rPr>
        <w:drawing>
          <wp:inline distT="0" distB="0" distL="0" distR="0" wp14:anchorId="2B77483C" wp14:editId="1A1AE6FD">
            <wp:extent cx="5638800" cy="2679700"/>
            <wp:effectExtent l="0" t="0" r="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184D3" w14:textId="0AB17F14" w:rsidR="00B262C0" w:rsidRDefault="00B262C0" w:rsidP="00FC0970">
      <w:pPr>
        <w:jc w:val="center"/>
        <w:rPr>
          <w:rFonts w:eastAsia="Times New Roman" w:cstheme="minorHAnsi"/>
          <w:b/>
          <w:szCs w:val="24"/>
          <w:u w:val="single"/>
        </w:rPr>
      </w:pPr>
    </w:p>
    <w:p w14:paraId="5664CF72" w14:textId="7477368E" w:rsidR="00B262C0" w:rsidRDefault="00B262C0" w:rsidP="00FC0970">
      <w:pPr>
        <w:jc w:val="center"/>
        <w:rPr>
          <w:rFonts w:eastAsia="Times New Roman" w:cstheme="minorHAnsi"/>
          <w:b/>
          <w:szCs w:val="24"/>
          <w:u w:val="single"/>
        </w:rPr>
      </w:pPr>
    </w:p>
    <w:p w14:paraId="1C74E63E" w14:textId="4BB1875A" w:rsidR="00B262C0" w:rsidRDefault="00B262C0" w:rsidP="00FC0970">
      <w:pPr>
        <w:jc w:val="center"/>
        <w:rPr>
          <w:rFonts w:eastAsia="Times New Roman" w:cstheme="minorHAnsi"/>
          <w:b/>
          <w:szCs w:val="24"/>
          <w:u w:val="single"/>
        </w:rPr>
      </w:pPr>
    </w:p>
    <w:p w14:paraId="74A275B0" w14:textId="1789D3A8" w:rsidR="00B262C0" w:rsidRDefault="00B262C0" w:rsidP="00FC0970">
      <w:pPr>
        <w:jc w:val="center"/>
        <w:rPr>
          <w:rFonts w:eastAsia="Times New Roman" w:cstheme="minorHAnsi"/>
          <w:b/>
          <w:szCs w:val="24"/>
          <w:u w:val="single"/>
        </w:rPr>
      </w:pPr>
    </w:p>
    <w:p w14:paraId="1D898B1B" w14:textId="40AA51B1" w:rsidR="00B262C0" w:rsidRDefault="00B262C0" w:rsidP="00FC0970">
      <w:pPr>
        <w:jc w:val="center"/>
        <w:rPr>
          <w:rFonts w:eastAsia="Times New Roman" w:cstheme="minorHAnsi"/>
          <w:b/>
          <w:szCs w:val="24"/>
          <w:u w:val="single"/>
        </w:rPr>
      </w:pPr>
    </w:p>
    <w:p w14:paraId="610CC6B2" w14:textId="422F7ADF" w:rsidR="00B262C0" w:rsidRDefault="00B262C0" w:rsidP="00FC0970">
      <w:pPr>
        <w:jc w:val="center"/>
        <w:rPr>
          <w:rFonts w:eastAsia="Times New Roman" w:cstheme="minorHAnsi"/>
          <w:b/>
          <w:szCs w:val="24"/>
          <w:u w:val="single"/>
        </w:rPr>
      </w:pPr>
    </w:p>
    <w:p w14:paraId="32899F8B" w14:textId="64BA6BDD" w:rsidR="00B262C0" w:rsidRDefault="00B262C0" w:rsidP="00FC0970">
      <w:pPr>
        <w:jc w:val="center"/>
        <w:rPr>
          <w:rFonts w:eastAsia="Times New Roman" w:cstheme="minorHAnsi"/>
          <w:b/>
          <w:szCs w:val="24"/>
          <w:u w:val="single"/>
        </w:rPr>
      </w:pPr>
    </w:p>
    <w:p w14:paraId="5EC8EB5A" w14:textId="5CF9D561" w:rsidR="00B262C0" w:rsidRDefault="00B262C0" w:rsidP="00FC0970">
      <w:pPr>
        <w:jc w:val="center"/>
        <w:rPr>
          <w:rFonts w:eastAsia="Times New Roman" w:cstheme="minorHAnsi"/>
          <w:b/>
          <w:szCs w:val="24"/>
          <w:u w:val="single"/>
        </w:rPr>
      </w:pPr>
    </w:p>
    <w:p w14:paraId="3B838A7D" w14:textId="77777777" w:rsidR="00CD442B" w:rsidRDefault="00CD442B" w:rsidP="00CD442B">
      <w:pPr>
        <w:jc w:val="center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lastRenderedPageBreak/>
        <w:t>SCORING RATIONALS</w:t>
      </w:r>
    </w:p>
    <w:p w14:paraId="777BC37A" w14:textId="620705F8" w:rsidR="00B262C0" w:rsidRDefault="00B262C0" w:rsidP="00FC0970">
      <w:pPr>
        <w:jc w:val="center"/>
        <w:rPr>
          <w:rFonts w:eastAsia="Times New Roman" w:cstheme="minorHAnsi"/>
          <w:b/>
          <w:szCs w:val="24"/>
          <w:u w:val="single"/>
        </w:rPr>
      </w:pPr>
    </w:p>
    <w:p w14:paraId="427CF59A" w14:textId="183A3F85" w:rsidR="00B262C0" w:rsidRDefault="00B262C0" w:rsidP="00CD442B">
      <w:pPr>
        <w:jc w:val="center"/>
        <w:rPr>
          <w:rFonts w:eastAsia="Times New Roman" w:cstheme="minorHAnsi"/>
          <w:b/>
          <w:szCs w:val="24"/>
          <w:u w:val="single"/>
        </w:rPr>
      </w:pPr>
      <w:r w:rsidRPr="00B262C0">
        <w:rPr>
          <w:rFonts w:eastAsia="Times New Roman" w:cstheme="minorHAnsi"/>
          <w:b/>
          <w:noProof/>
          <w:szCs w:val="24"/>
          <w:u w:val="single"/>
        </w:rPr>
        <w:drawing>
          <wp:inline distT="0" distB="0" distL="0" distR="0" wp14:anchorId="7B25870D" wp14:editId="69BB0A70">
            <wp:extent cx="5638800" cy="2857500"/>
            <wp:effectExtent l="0" t="0" r="0" b="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391FC" w14:textId="57241AA8" w:rsidR="00CD442B" w:rsidRDefault="00CD442B" w:rsidP="00CD442B">
      <w:pPr>
        <w:jc w:val="center"/>
        <w:rPr>
          <w:rFonts w:eastAsia="Times New Roman" w:cstheme="minorHAnsi"/>
          <w:b/>
          <w:szCs w:val="24"/>
          <w:u w:val="single"/>
        </w:rPr>
      </w:pPr>
    </w:p>
    <w:p w14:paraId="1F1F7C05" w14:textId="77777777" w:rsidR="00CD442B" w:rsidRDefault="00CD442B" w:rsidP="00CD442B">
      <w:pPr>
        <w:jc w:val="center"/>
        <w:rPr>
          <w:rFonts w:eastAsia="Times New Roman" w:cstheme="minorHAnsi"/>
          <w:b/>
          <w:szCs w:val="24"/>
          <w:u w:val="single"/>
        </w:rPr>
      </w:pPr>
    </w:p>
    <w:p w14:paraId="56F1F79F" w14:textId="5C236538" w:rsidR="00FC0970" w:rsidRDefault="003A5B8A" w:rsidP="00CD442B">
      <w:pPr>
        <w:pStyle w:val="ListParagraph"/>
        <w:spacing w:after="40"/>
        <w:ind w:hanging="270"/>
        <w:jc w:val="center"/>
        <w:rPr>
          <w:rFonts w:asciiTheme="minorHAnsi" w:hAnsiTheme="minorHAnsi" w:cstheme="minorHAnsi"/>
          <w:b/>
          <w:sz w:val="22"/>
          <w:u w:val="single"/>
        </w:rPr>
      </w:pPr>
      <w:r w:rsidRPr="003A5B8A">
        <w:rPr>
          <w:rFonts w:asciiTheme="minorHAnsi" w:hAnsiTheme="minorHAnsi" w:cstheme="minorHAnsi"/>
          <w:b/>
          <w:noProof/>
          <w:sz w:val="22"/>
          <w:u w:val="single"/>
        </w:rPr>
        <w:drawing>
          <wp:inline distT="0" distB="0" distL="0" distR="0" wp14:anchorId="54EEFFBE" wp14:editId="6FD5F32A">
            <wp:extent cx="5638800" cy="2997200"/>
            <wp:effectExtent l="0" t="0" r="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7C3D2" w14:textId="1AF03FD5" w:rsidR="003A5B8A" w:rsidRDefault="003A5B8A" w:rsidP="00CB4458">
      <w:pPr>
        <w:pStyle w:val="ListParagraph"/>
        <w:spacing w:after="40"/>
        <w:ind w:hanging="270"/>
        <w:jc w:val="center"/>
        <w:rPr>
          <w:rFonts w:asciiTheme="minorHAnsi" w:hAnsiTheme="minorHAnsi" w:cstheme="minorHAnsi"/>
          <w:b/>
          <w:sz w:val="22"/>
          <w:u w:val="single"/>
        </w:rPr>
      </w:pPr>
    </w:p>
    <w:p w14:paraId="0DCDA17A" w14:textId="77777777" w:rsidR="003A5B8A" w:rsidRDefault="003A5B8A" w:rsidP="00CB4458">
      <w:pPr>
        <w:pStyle w:val="ListParagraph"/>
        <w:spacing w:after="40"/>
        <w:ind w:hanging="270"/>
        <w:jc w:val="center"/>
        <w:rPr>
          <w:rFonts w:asciiTheme="minorHAnsi" w:hAnsiTheme="minorHAnsi" w:cstheme="minorHAnsi"/>
          <w:b/>
          <w:sz w:val="22"/>
          <w:u w:val="single"/>
        </w:rPr>
      </w:pPr>
    </w:p>
    <w:sectPr w:rsidR="003A5B8A" w:rsidSect="00374BB8">
      <w:footerReference w:type="default" r:id="rId25"/>
      <w:pgSz w:w="12240" w:h="15840" w:code="1"/>
      <w:pgMar w:top="432" w:right="302" w:bottom="432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75828" w14:textId="77777777" w:rsidR="00E44836" w:rsidRDefault="00E44836" w:rsidP="00F6525F">
      <w:pPr>
        <w:spacing w:after="0" w:line="240" w:lineRule="auto"/>
      </w:pPr>
      <w:r>
        <w:separator/>
      </w:r>
    </w:p>
  </w:endnote>
  <w:endnote w:type="continuationSeparator" w:id="0">
    <w:p w14:paraId="7B4A90BB" w14:textId="77777777" w:rsidR="00E44836" w:rsidRDefault="00E44836" w:rsidP="00F65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388247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3B5E6F" w14:textId="156B69D8" w:rsidR="005E5054" w:rsidRDefault="005E5054" w:rsidP="00F25093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6F7A2E9" wp14:editId="667B5809">
                  <wp:simplePos x="0" y="0"/>
                  <wp:positionH relativeFrom="margin">
                    <wp:align>left</wp:align>
                  </wp:positionH>
                  <wp:positionV relativeFrom="paragraph">
                    <wp:posOffset>-62865</wp:posOffset>
                  </wp:positionV>
                  <wp:extent cx="7147560" cy="45719"/>
                  <wp:effectExtent l="0" t="0" r="15240" b="12065"/>
                  <wp:wrapNone/>
                  <wp:docPr id="2" name="Rectangl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8AC6FD-7453-460D-BEAA-4812EB25B64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47560" cy="4571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F850BF3" id="Rectangle 2" o:spid="_x0000_s1026" style="position:absolute;margin-left:0;margin-top:-4.95pt;width:562.8pt;height:3.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" fillcolor="#1f3763 [1604]" strokecolor="#1f3763 [1604]" strokeweight="1pt">
                  <w10:wrap anchorx="margin"/>
                </v:rect>
              </w:pict>
            </mc:Fallback>
          </mc:AlternateContent>
        </w:r>
        <w:r>
          <w:t xml:space="preserve">© </w:t>
        </w:r>
        <w:r w:rsidR="00374BB8">
          <w:t>20</w:t>
        </w:r>
        <w:r w:rsidR="00E85C1B">
          <w:t>2</w:t>
        </w:r>
        <w:r w:rsidR="009D3192">
          <w:t>2</w:t>
        </w:r>
        <w:r w:rsidR="00374BB8">
          <w:t xml:space="preserve"> </w:t>
        </w:r>
        <w:r>
          <w:t xml:space="preserve">Copyright </w:t>
        </w:r>
        <w:proofErr w:type="spellStart"/>
        <w:r>
          <w:t>Strategere</w:t>
        </w:r>
        <w:proofErr w:type="spellEnd"/>
        <w:r>
          <w:t xml:space="preserve"> Consulting                                                                                  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F8ADB1" w14:textId="6ED8391F" w:rsidR="005E5054" w:rsidRDefault="005E50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6B553" w14:textId="77777777" w:rsidR="00E44836" w:rsidRDefault="00E44836" w:rsidP="00F6525F">
      <w:pPr>
        <w:spacing w:after="0" w:line="240" w:lineRule="auto"/>
      </w:pPr>
      <w:r>
        <w:separator/>
      </w:r>
    </w:p>
  </w:footnote>
  <w:footnote w:type="continuationSeparator" w:id="0">
    <w:p w14:paraId="34D093A7" w14:textId="77777777" w:rsidR="00E44836" w:rsidRDefault="00E44836" w:rsidP="00F652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72A57"/>
    <w:multiLevelType w:val="hybridMultilevel"/>
    <w:tmpl w:val="2D3247A4"/>
    <w:lvl w:ilvl="0" w:tplc="BDA63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C808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6A11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0CC5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78FC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DE53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ACEF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54F1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D446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9D36126"/>
    <w:multiLevelType w:val="hybridMultilevel"/>
    <w:tmpl w:val="88EC5D9A"/>
    <w:lvl w:ilvl="0" w:tplc="3DB0DF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028E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90B6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9C03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BC00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4298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561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3A6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3A3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4E9163D"/>
    <w:multiLevelType w:val="hybridMultilevel"/>
    <w:tmpl w:val="A8A0A17A"/>
    <w:lvl w:ilvl="0" w:tplc="61C05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CA6B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B0FC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4A53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3406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FEE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163A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765B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20AD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896056B"/>
    <w:multiLevelType w:val="hybridMultilevel"/>
    <w:tmpl w:val="CB8411AA"/>
    <w:lvl w:ilvl="0" w:tplc="E6E8FA1C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  <w:sz w:val="28"/>
        <w:szCs w:val="28"/>
        <w:u w:val="none"/>
      </w:rPr>
    </w:lvl>
    <w:lvl w:ilvl="1" w:tplc="66CACF18">
      <w:start w:val="1"/>
      <w:numFmt w:val="lowerLetter"/>
      <w:lvlText w:val="%2."/>
      <w:lvlJc w:val="left"/>
      <w:pPr>
        <w:ind w:left="1350" w:hanging="360"/>
      </w:pPr>
      <w:rPr>
        <w:b w:val="0"/>
        <w:bCs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73FE3856"/>
    <w:multiLevelType w:val="hybridMultilevel"/>
    <w:tmpl w:val="42BA4A9E"/>
    <w:lvl w:ilvl="0" w:tplc="022E1D3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1257777">
    <w:abstractNumId w:val="2"/>
  </w:num>
  <w:num w:numId="2" w16cid:durableId="858160666">
    <w:abstractNumId w:val="0"/>
  </w:num>
  <w:num w:numId="3" w16cid:durableId="365369689">
    <w:abstractNumId w:val="1"/>
  </w:num>
  <w:num w:numId="4" w16cid:durableId="15230587">
    <w:abstractNumId w:val="4"/>
  </w:num>
  <w:num w:numId="5" w16cid:durableId="17082625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LQwNTS3MDQ2s7AwMbdQ0lEKTi0uzszPAykwNKwFALnK7nstAAAA"/>
  </w:docVars>
  <w:rsids>
    <w:rsidRoot w:val="00FB3C29"/>
    <w:rsid w:val="0000224D"/>
    <w:rsid w:val="00005F33"/>
    <w:rsid w:val="00006E37"/>
    <w:rsid w:val="0001050C"/>
    <w:rsid w:val="00010E27"/>
    <w:rsid w:val="000156D0"/>
    <w:rsid w:val="00022038"/>
    <w:rsid w:val="000259AA"/>
    <w:rsid w:val="00031534"/>
    <w:rsid w:val="000329B2"/>
    <w:rsid w:val="00034719"/>
    <w:rsid w:val="00037040"/>
    <w:rsid w:val="00041D91"/>
    <w:rsid w:val="00052184"/>
    <w:rsid w:val="00056C72"/>
    <w:rsid w:val="00067C1B"/>
    <w:rsid w:val="000729FC"/>
    <w:rsid w:val="00075DE8"/>
    <w:rsid w:val="0007746F"/>
    <w:rsid w:val="000848B9"/>
    <w:rsid w:val="00092F8E"/>
    <w:rsid w:val="00096039"/>
    <w:rsid w:val="00096A09"/>
    <w:rsid w:val="00096A15"/>
    <w:rsid w:val="00097B2C"/>
    <w:rsid w:val="000A2E17"/>
    <w:rsid w:val="000A382B"/>
    <w:rsid w:val="000A659B"/>
    <w:rsid w:val="000B1470"/>
    <w:rsid w:val="000B4404"/>
    <w:rsid w:val="000B63DF"/>
    <w:rsid w:val="000C2FD8"/>
    <w:rsid w:val="000C3F52"/>
    <w:rsid w:val="000C5039"/>
    <w:rsid w:val="000D3991"/>
    <w:rsid w:val="000D67CA"/>
    <w:rsid w:val="000E0CC1"/>
    <w:rsid w:val="000E29BA"/>
    <w:rsid w:val="000F0B72"/>
    <w:rsid w:val="0010380B"/>
    <w:rsid w:val="001054EC"/>
    <w:rsid w:val="001218EA"/>
    <w:rsid w:val="00126DA2"/>
    <w:rsid w:val="00133143"/>
    <w:rsid w:val="00140189"/>
    <w:rsid w:val="00147278"/>
    <w:rsid w:val="00150F86"/>
    <w:rsid w:val="00152524"/>
    <w:rsid w:val="001672D0"/>
    <w:rsid w:val="001676D3"/>
    <w:rsid w:val="001703E4"/>
    <w:rsid w:val="00170969"/>
    <w:rsid w:val="0017698F"/>
    <w:rsid w:val="001822AA"/>
    <w:rsid w:val="00185CF1"/>
    <w:rsid w:val="00185F02"/>
    <w:rsid w:val="00190DB8"/>
    <w:rsid w:val="00197EA2"/>
    <w:rsid w:val="001A2846"/>
    <w:rsid w:val="001A6591"/>
    <w:rsid w:val="001A660D"/>
    <w:rsid w:val="001B575D"/>
    <w:rsid w:val="001C0AF4"/>
    <w:rsid w:val="001C11C7"/>
    <w:rsid w:val="001E1B9F"/>
    <w:rsid w:val="001E2A79"/>
    <w:rsid w:val="001F13B3"/>
    <w:rsid w:val="001F3D9C"/>
    <w:rsid w:val="001F6C19"/>
    <w:rsid w:val="00212055"/>
    <w:rsid w:val="0021437D"/>
    <w:rsid w:val="002150D2"/>
    <w:rsid w:val="00223110"/>
    <w:rsid w:val="00225B45"/>
    <w:rsid w:val="002305A1"/>
    <w:rsid w:val="00230749"/>
    <w:rsid w:val="00235EEB"/>
    <w:rsid w:val="00241B0B"/>
    <w:rsid w:val="00246848"/>
    <w:rsid w:val="0024739B"/>
    <w:rsid w:val="00255FD9"/>
    <w:rsid w:val="002566E3"/>
    <w:rsid w:val="0026235C"/>
    <w:rsid w:val="00264DDF"/>
    <w:rsid w:val="0026575E"/>
    <w:rsid w:val="00266544"/>
    <w:rsid w:val="00272051"/>
    <w:rsid w:val="00282632"/>
    <w:rsid w:val="0028664F"/>
    <w:rsid w:val="00294792"/>
    <w:rsid w:val="00297270"/>
    <w:rsid w:val="002B089E"/>
    <w:rsid w:val="002B0E3F"/>
    <w:rsid w:val="002B71B6"/>
    <w:rsid w:val="002C012E"/>
    <w:rsid w:val="002C2137"/>
    <w:rsid w:val="002C39E5"/>
    <w:rsid w:val="002D35F4"/>
    <w:rsid w:val="002D5488"/>
    <w:rsid w:val="002E277D"/>
    <w:rsid w:val="002E4BE9"/>
    <w:rsid w:val="002E5AAF"/>
    <w:rsid w:val="002E618D"/>
    <w:rsid w:val="002F0E48"/>
    <w:rsid w:val="002F262D"/>
    <w:rsid w:val="00300EC9"/>
    <w:rsid w:val="003041FB"/>
    <w:rsid w:val="00312A2B"/>
    <w:rsid w:val="00314019"/>
    <w:rsid w:val="0032059A"/>
    <w:rsid w:val="0032247A"/>
    <w:rsid w:val="00324306"/>
    <w:rsid w:val="00326401"/>
    <w:rsid w:val="00330643"/>
    <w:rsid w:val="00334178"/>
    <w:rsid w:val="00342DDB"/>
    <w:rsid w:val="00344F01"/>
    <w:rsid w:val="00352C18"/>
    <w:rsid w:val="0036566F"/>
    <w:rsid w:val="00373C61"/>
    <w:rsid w:val="00374BB8"/>
    <w:rsid w:val="00380BBF"/>
    <w:rsid w:val="00381732"/>
    <w:rsid w:val="003844A4"/>
    <w:rsid w:val="00392C6B"/>
    <w:rsid w:val="003951D7"/>
    <w:rsid w:val="003A3631"/>
    <w:rsid w:val="003A482E"/>
    <w:rsid w:val="003A5B8A"/>
    <w:rsid w:val="003A7ED8"/>
    <w:rsid w:val="003B0914"/>
    <w:rsid w:val="003B5898"/>
    <w:rsid w:val="003D4372"/>
    <w:rsid w:val="003E0B32"/>
    <w:rsid w:val="003E0E1C"/>
    <w:rsid w:val="003E50FF"/>
    <w:rsid w:val="003E5CA9"/>
    <w:rsid w:val="003F3592"/>
    <w:rsid w:val="003F5FC6"/>
    <w:rsid w:val="003F7E3C"/>
    <w:rsid w:val="00400120"/>
    <w:rsid w:val="0040055D"/>
    <w:rsid w:val="00401958"/>
    <w:rsid w:val="00406553"/>
    <w:rsid w:val="0041420F"/>
    <w:rsid w:val="00417196"/>
    <w:rsid w:val="00425627"/>
    <w:rsid w:val="00425A3F"/>
    <w:rsid w:val="00430E39"/>
    <w:rsid w:val="0043205F"/>
    <w:rsid w:val="00434BD6"/>
    <w:rsid w:val="0043546B"/>
    <w:rsid w:val="00436692"/>
    <w:rsid w:val="00436C6E"/>
    <w:rsid w:val="00440F61"/>
    <w:rsid w:val="00451CA5"/>
    <w:rsid w:val="00452142"/>
    <w:rsid w:val="00456D15"/>
    <w:rsid w:val="00457AFF"/>
    <w:rsid w:val="004702BB"/>
    <w:rsid w:val="00470FBA"/>
    <w:rsid w:val="00471234"/>
    <w:rsid w:val="004729F8"/>
    <w:rsid w:val="00482318"/>
    <w:rsid w:val="00482ACE"/>
    <w:rsid w:val="00484749"/>
    <w:rsid w:val="0048681F"/>
    <w:rsid w:val="00486AC0"/>
    <w:rsid w:val="00495626"/>
    <w:rsid w:val="00495660"/>
    <w:rsid w:val="004957CE"/>
    <w:rsid w:val="00496EC7"/>
    <w:rsid w:val="004A2EEB"/>
    <w:rsid w:val="004B4794"/>
    <w:rsid w:val="004C1659"/>
    <w:rsid w:val="004C71DD"/>
    <w:rsid w:val="004D242F"/>
    <w:rsid w:val="004D5819"/>
    <w:rsid w:val="004D589A"/>
    <w:rsid w:val="004D795D"/>
    <w:rsid w:val="004E02DB"/>
    <w:rsid w:val="004F6D53"/>
    <w:rsid w:val="0051192C"/>
    <w:rsid w:val="005164D8"/>
    <w:rsid w:val="00535BBB"/>
    <w:rsid w:val="0055282A"/>
    <w:rsid w:val="0056023E"/>
    <w:rsid w:val="0056093A"/>
    <w:rsid w:val="00562BAD"/>
    <w:rsid w:val="00563C74"/>
    <w:rsid w:val="0057429C"/>
    <w:rsid w:val="00576D6E"/>
    <w:rsid w:val="0058127B"/>
    <w:rsid w:val="00583228"/>
    <w:rsid w:val="00590960"/>
    <w:rsid w:val="00590B3E"/>
    <w:rsid w:val="00590F7F"/>
    <w:rsid w:val="00596CD8"/>
    <w:rsid w:val="005A257C"/>
    <w:rsid w:val="005A4F34"/>
    <w:rsid w:val="005B0606"/>
    <w:rsid w:val="005B3A12"/>
    <w:rsid w:val="005B5E94"/>
    <w:rsid w:val="005B66DE"/>
    <w:rsid w:val="005B7B98"/>
    <w:rsid w:val="005B7EB6"/>
    <w:rsid w:val="005C3A3A"/>
    <w:rsid w:val="005C7E51"/>
    <w:rsid w:val="005D1270"/>
    <w:rsid w:val="005D252B"/>
    <w:rsid w:val="005D35BB"/>
    <w:rsid w:val="005E2AA2"/>
    <w:rsid w:val="005E5054"/>
    <w:rsid w:val="005F3E8A"/>
    <w:rsid w:val="006011C9"/>
    <w:rsid w:val="006149EF"/>
    <w:rsid w:val="0061647C"/>
    <w:rsid w:val="006251DC"/>
    <w:rsid w:val="0063210F"/>
    <w:rsid w:val="00632FF7"/>
    <w:rsid w:val="0064626F"/>
    <w:rsid w:val="00651865"/>
    <w:rsid w:val="006528F3"/>
    <w:rsid w:val="00654CC2"/>
    <w:rsid w:val="006552EF"/>
    <w:rsid w:val="006576EC"/>
    <w:rsid w:val="00663F76"/>
    <w:rsid w:val="00673C84"/>
    <w:rsid w:val="00675A7B"/>
    <w:rsid w:val="006767F3"/>
    <w:rsid w:val="00686442"/>
    <w:rsid w:val="0069319D"/>
    <w:rsid w:val="00693658"/>
    <w:rsid w:val="006946CD"/>
    <w:rsid w:val="006A1172"/>
    <w:rsid w:val="006B3288"/>
    <w:rsid w:val="006B68BD"/>
    <w:rsid w:val="006C6C53"/>
    <w:rsid w:val="006D33AA"/>
    <w:rsid w:val="006E3FE3"/>
    <w:rsid w:val="006E6CFF"/>
    <w:rsid w:val="006F683F"/>
    <w:rsid w:val="006F7722"/>
    <w:rsid w:val="00703F3E"/>
    <w:rsid w:val="00710D93"/>
    <w:rsid w:val="007119AA"/>
    <w:rsid w:val="00711E0D"/>
    <w:rsid w:val="00734F36"/>
    <w:rsid w:val="00744697"/>
    <w:rsid w:val="00745EA4"/>
    <w:rsid w:val="007512DF"/>
    <w:rsid w:val="00767B05"/>
    <w:rsid w:val="00774F63"/>
    <w:rsid w:val="007772FF"/>
    <w:rsid w:val="007875FA"/>
    <w:rsid w:val="00792A20"/>
    <w:rsid w:val="007962E0"/>
    <w:rsid w:val="007974D8"/>
    <w:rsid w:val="007A0C85"/>
    <w:rsid w:val="007B3ABE"/>
    <w:rsid w:val="007B4D69"/>
    <w:rsid w:val="007B56D0"/>
    <w:rsid w:val="007C274E"/>
    <w:rsid w:val="007C2A34"/>
    <w:rsid w:val="007C743E"/>
    <w:rsid w:val="007D0966"/>
    <w:rsid w:val="007D67A4"/>
    <w:rsid w:val="007E20CD"/>
    <w:rsid w:val="007E436A"/>
    <w:rsid w:val="007F1824"/>
    <w:rsid w:val="007F190F"/>
    <w:rsid w:val="007F4606"/>
    <w:rsid w:val="00805FDE"/>
    <w:rsid w:val="008127BD"/>
    <w:rsid w:val="0081335C"/>
    <w:rsid w:val="0081757F"/>
    <w:rsid w:val="008222D4"/>
    <w:rsid w:val="008333BF"/>
    <w:rsid w:val="0084094E"/>
    <w:rsid w:val="00844360"/>
    <w:rsid w:val="00856464"/>
    <w:rsid w:val="00866FA5"/>
    <w:rsid w:val="0087243D"/>
    <w:rsid w:val="0087460F"/>
    <w:rsid w:val="0088193B"/>
    <w:rsid w:val="008829A8"/>
    <w:rsid w:val="00887940"/>
    <w:rsid w:val="00887B43"/>
    <w:rsid w:val="008A1A72"/>
    <w:rsid w:val="008A34E9"/>
    <w:rsid w:val="008C258C"/>
    <w:rsid w:val="008C41B5"/>
    <w:rsid w:val="008C57DC"/>
    <w:rsid w:val="008D1BC5"/>
    <w:rsid w:val="008D6DBD"/>
    <w:rsid w:val="008D7F77"/>
    <w:rsid w:val="008E2487"/>
    <w:rsid w:val="008E2D40"/>
    <w:rsid w:val="008E4EB4"/>
    <w:rsid w:val="008E566C"/>
    <w:rsid w:val="008E695B"/>
    <w:rsid w:val="008F0AA8"/>
    <w:rsid w:val="008F4642"/>
    <w:rsid w:val="008F5E52"/>
    <w:rsid w:val="008F7EC1"/>
    <w:rsid w:val="009027DC"/>
    <w:rsid w:val="00904601"/>
    <w:rsid w:val="0091391A"/>
    <w:rsid w:val="00920988"/>
    <w:rsid w:val="00922B36"/>
    <w:rsid w:val="009269BB"/>
    <w:rsid w:val="00932CAB"/>
    <w:rsid w:val="009330D1"/>
    <w:rsid w:val="00940A75"/>
    <w:rsid w:val="00946400"/>
    <w:rsid w:val="00953A98"/>
    <w:rsid w:val="00957EBA"/>
    <w:rsid w:val="00964009"/>
    <w:rsid w:val="00966870"/>
    <w:rsid w:val="00967E03"/>
    <w:rsid w:val="00976302"/>
    <w:rsid w:val="00976E4A"/>
    <w:rsid w:val="00991E1A"/>
    <w:rsid w:val="00996950"/>
    <w:rsid w:val="00996BF7"/>
    <w:rsid w:val="009A1AF3"/>
    <w:rsid w:val="009A34E7"/>
    <w:rsid w:val="009A4D7C"/>
    <w:rsid w:val="009A5328"/>
    <w:rsid w:val="009A55A9"/>
    <w:rsid w:val="009A6C53"/>
    <w:rsid w:val="009B2CA9"/>
    <w:rsid w:val="009C391B"/>
    <w:rsid w:val="009C712A"/>
    <w:rsid w:val="009D10E4"/>
    <w:rsid w:val="009D3192"/>
    <w:rsid w:val="009D50B9"/>
    <w:rsid w:val="009E387C"/>
    <w:rsid w:val="009E3B38"/>
    <w:rsid w:val="009E41B8"/>
    <w:rsid w:val="009E794A"/>
    <w:rsid w:val="009F2594"/>
    <w:rsid w:val="009F4559"/>
    <w:rsid w:val="009F5FD2"/>
    <w:rsid w:val="00A110D9"/>
    <w:rsid w:val="00A17A7F"/>
    <w:rsid w:val="00A17DE6"/>
    <w:rsid w:val="00A210C5"/>
    <w:rsid w:val="00A217B3"/>
    <w:rsid w:val="00A2283D"/>
    <w:rsid w:val="00A237B8"/>
    <w:rsid w:val="00A34C36"/>
    <w:rsid w:val="00A35357"/>
    <w:rsid w:val="00A35FF6"/>
    <w:rsid w:val="00A42767"/>
    <w:rsid w:val="00A42AA5"/>
    <w:rsid w:val="00A45FE7"/>
    <w:rsid w:val="00A4768A"/>
    <w:rsid w:val="00A543E6"/>
    <w:rsid w:val="00A75431"/>
    <w:rsid w:val="00A83748"/>
    <w:rsid w:val="00AB1C80"/>
    <w:rsid w:val="00AB2101"/>
    <w:rsid w:val="00AB2A31"/>
    <w:rsid w:val="00AB2D2D"/>
    <w:rsid w:val="00AC09B7"/>
    <w:rsid w:val="00AC6DEA"/>
    <w:rsid w:val="00AD43DE"/>
    <w:rsid w:val="00AE0EB1"/>
    <w:rsid w:val="00AE1BDA"/>
    <w:rsid w:val="00AE25F4"/>
    <w:rsid w:val="00AE378B"/>
    <w:rsid w:val="00AE50C0"/>
    <w:rsid w:val="00AE6CBE"/>
    <w:rsid w:val="00AE74F6"/>
    <w:rsid w:val="00AF0521"/>
    <w:rsid w:val="00AF4763"/>
    <w:rsid w:val="00AF5145"/>
    <w:rsid w:val="00AF7009"/>
    <w:rsid w:val="00AF73B4"/>
    <w:rsid w:val="00B23E76"/>
    <w:rsid w:val="00B262C0"/>
    <w:rsid w:val="00B315B3"/>
    <w:rsid w:val="00B4064B"/>
    <w:rsid w:val="00B43212"/>
    <w:rsid w:val="00B440E4"/>
    <w:rsid w:val="00B51544"/>
    <w:rsid w:val="00B53B5F"/>
    <w:rsid w:val="00B540DE"/>
    <w:rsid w:val="00B61FFC"/>
    <w:rsid w:val="00B63069"/>
    <w:rsid w:val="00B677AE"/>
    <w:rsid w:val="00B729ED"/>
    <w:rsid w:val="00B8557E"/>
    <w:rsid w:val="00BA0780"/>
    <w:rsid w:val="00BA7673"/>
    <w:rsid w:val="00BB0926"/>
    <w:rsid w:val="00BB3B53"/>
    <w:rsid w:val="00BB4B19"/>
    <w:rsid w:val="00BB4D3F"/>
    <w:rsid w:val="00BB60F8"/>
    <w:rsid w:val="00BC5B82"/>
    <w:rsid w:val="00BE0906"/>
    <w:rsid w:val="00BE1CE5"/>
    <w:rsid w:val="00BE1DED"/>
    <w:rsid w:val="00BE2212"/>
    <w:rsid w:val="00BE4D53"/>
    <w:rsid w:val="00BE753E"/>
    <w:rsid w:val="00BF12B7"/>
    <w:rsid w:val="00BF36F9"/>
    <w:rsid w:val="00BF6D04"/>
    <w:rsid w:val="00C016DB"/>
    <w:rsid w:val="00C02302"/>
    <w:rsid w:val="00C04B5E"/>
    <w:rsid w:val="00C04C1F"/>
    <w:rsid w:val="00C0525B"/>
    <w:rsid w:val="00C10475"/>
    <w:rsid w:val="00C128D1"/>
    <w:rsid w:val="00C13EA0"/>
    <w:rsid w:val="00C17ED2"/>
    <w:rsid w:val="00C218E5"/>
    <w:rsid w:val="00C21EE9"/>
    <w:rsid w:val="00C2207E"/>
    <w:rsid w:val="00C23381"/>
    <w:rsid w:val="00C241B1"/>
    <w:rsid w:val="00C2542A"/>
    <w:rsid w:val="00C27999"/>
    <w:rsid w:val="00C30A5F"/>
    <w:rsid w:val="00C349DE"/>
    <w:rsid w:val="00C41D67"/>
    <w:rsid w:val="00C4221C"/>
    <w:rsid w:val="00C43CF0"/>
    <w:rsid w:val="00C44AA2"/>
    <w:rsid w:val="00C46547"/>
    <w:rsid w:val="00C52F62"/>
    <w:rsid w:val="00C5626F"/>
    <w:rsid w:val="00C56702"/>
    <w:rsid w:val="00C5795C"/>
    <w:rsid w:val="00C66FF1"/>
    <w:rsid w:val="00C7155D"/>
    <w:rsid w:val="00C757BD"/>
    <w:rsid w:val="00C768F3"/>
    <w:rsid w:val="00C85C56"/>
    <w:rsid w:val="00C95C09"/>
    <w:rsid w:val="00CA0B97"/>
    <w:rsid w:val="00CA0D25"/>
    <w:rsid w:val="00CB1893"/>
    <w:rsid w:val="00CB4458"/>
    <w:rsid w:val="00CB572D"/>
    <w:rsid w:val="00CB5DEF"/>
    <w:rsid w:val="00CC0A97"/>
    <w:rsid w:val="00CC2485"/>
    <w:rsid w:val="00CC7326"/>
    <w:rsid w:val="00CC7E45"/>
    <w:rsid w:val="00CD442B"/>
    <w:rsid w:val="00CF0054"/>
    <w:rsid w:val="00CF16BE"/>
    <w:rsid w:val="00CF17FD"/>
    <w:rsid w:val="00D01640"/>
    <w:rsid w:val="00D0680F"/>
    <w:rsid w:val="00D06A1E"/>
    <w:rsid w:val="00D15346"/>
    <w:rsid w:val="00D160F4"/>
    <w:rsid w:val="00D312AB"/>
    <w:rsid w:val="00D41125"/>
    <w:rsid w:val="00D414DD"/>
    <w:rsid w:val="00D436A1"/>
    <w:rsid w:val="00D45204"/>
    <w:rsid w:val="00D51BC2"/>
    <w:rsid w:val="00D54861"/>
    <w:rsid w:val="00D62AA3"/>
    <w:rsid w:val="00D774DB"/>
    <w:rsid w:val="00D824C1"/>
    <w:rsid w:val="00D82E70"/>
    <w:rsid w:val="00D84812"/>
    <w:rsid w:val="00D8726C"/>
    <w:rsid w:val="00D91446"/>
    <w:rsid w:val="00DA125F"/>
    <w:rsid w:val="00DA50BD"/>
    <w:rsid w:val="00DB551F"/>
    <w:rsid w:val="00DB5737"/>
    <w:rsid w:val="00DC1786"/>
    <w:rsid w:val="00DC2279"/>
    <w:rsid w:val="00DC6EB9"/>
    <w:rsid w:val="00DD0169"/>
    <w:rsid w:val="00DD1865"/>
    <w:rsid w:val="00DD2883"/>
    <w:rsid w:val="00DD41C2"/>
    <w:rsid w:val="00DD7A29"/>
    <w:rsid w:val="00DE19F3"/>
    <w:rsid w:val="00DE1DE7"/>
    <w:rsid w:val="00DF48EC"/>
    <w:rsid w:val="00DF62DB"/>
    <w:rsid w:val="00E00D0C"/>
    <w:rsid w:val="00E0177B"/>
    <w:rsid w:val="00E035DA"/>
    <w:rsid w:val="00E05AF2"/>
    <w:rsid w:val="00E1179A"/>
    <w:rsid w:val="00E16B27"/>
    <w:rsid w:val="00E20711"/>
    <w:rsid w:val="00E21489"/>
    <w:rsid w:val="00E216E7"/>
    <w:rsid w:val="00E2171C"/>
    <w:rsid w:val="00E23F3D"/>
    <w:rsid w:val="00E24974"/>
    <w:rsid w:val="00E266E3"/>
    <w:rsid w:val="00E2681B"/>
    <w:rsid w:val="00E27DB7"/>
    <w:rsid w:val="00E36318"/>
    <w:rsid w:val="00E41B44"/>
    <w:rsid w:val="00E439C0"/>
    <w:rsid w:val="00E44836"/>
    <w:rsid w:val="00E45BDA"/>
    <w:rsid w:val="00E46D76"/>
    <w:rsid w:val="00E50F97"/>
    <w:rsid w:val="00E605D7"/>
    <w:rsid w:val="00E60A9B"/>
    <w:rsid w:val="00E634D9"/>
    <w:rsid w:val="00E70FB7"/>
    <w:rsid w:val="00E741AB"/>
    <w:rsid w:val="00E8468E"/>
    <w:rsid w:val="00E85C1B"/>
    <w:rsid w:val="00E8756B"/>
    <w:rsid w:val="00E92D80"/>
    <w:rsid w:val="00E966A9"/>
    <w:rsid w:val="00EA4E68"/>
    <w:rsid w:val="00EA5C20"/>
    <w:rsid w:val="00EB4E34"/>
    <w:rsid w:val="00ED0F69"/>
    <w:rsid w:val="00ED335A"/>
    <w:rsid w:val="00ED363E"/>
    <w:rsid w:val="00EE3D27"/>
    <w:rsid w:val="00EE544A"/>
    <w:rsid w:val="00EF106A"/>
    <w:rsid w:val="00EF31E7"/>
    <w:rsid w:val="00EF50E6"/>
    <w:rsid w:val="00F03FF1"/>
    <w:rsid w:val="00F04542"/>
    <w:rsid w:val="00F07FCC"/>
    <w:rsid w:val="00F12D0A"/>
    <w:rsid w:val="00F13013"/>
    <w:rsid w:val="00F13999"/>
    <w:rsid w:val="00F1644F"/>
    <w:rsid w:val="00F174E8"/>
    <w:rsid w:val="00F25093"/>
    <w:rsid w:val="00F3259E"/>
    <w:rsid w:val="00F411FF"/>
    <w:rsid w:val="00F4155E"/>
    <w:rsid w:val="00F42EF3"/>
    <w:rsid w:val="00F5284A"/>
    <w:rsid w:val="00F613B0"/>
    <w:rsid w:val="00F6525F"/>
    <w:rsid w:val="00F7463F"/>
    <w:rsid w:val="00F83BAB"/>
    <w:rsid w:val="00F85786"/>
    <w:rsid w:val="00F87F00"/>
    <w:rsid w:val="00F90715"/>
    <w:rsid w:val="00F92497"/>
    <w:rsid w:val="00F956FF"/>
    <w:rsid w:val="00FA7748"/>
    <w:rsid w:val="00FB0802"/>
    <w:rsid w:val="00FB3C29"/>
    <w:rsid w:val="00FB5F0C"/>
    <w:rsid w:val="00FB68DA"/>
    <w:rsid w:val="00FC0970"/>
    <w:rsid w:val="00FD085E"/>
    <w:rsid w:val="00FD1CCF"/>
    <w:rsid w:val="00FD6E3B"/>
    <w:rsid w:val="00FE2398"/>
    <w:rsid w:val="00FE75A2"/>
    <w:rsid w:val="00FF27FC"/>
    <w:rsid w:val="00FF2A7A"/>
    <w:rsid w:val="00FF37CB"/>
    <w:rsid w:val="00FF3841"/>
    <w:rsid w:val="00FF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11682D"/>
  <w15:chartTrackingRefBased/>
  <w15:docId w15:val="{F601B25E-DB14-457C-B0F8-2908A83D6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37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1C11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52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25F"/>
  </w:style>
  <w:style w:type="paragraph" w:styleId="Footer">
    <w:name w:val="footer"/>
    <w:basedOn w:val="Normal"/>
    <w:link w:val="FooterChar"/>
    <w:uiPriority w:val="99"/>
    <w:unhideWhenUsed/>
    <w:rsid w:val="00F652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25F"/>
  </w:style>
  <w:style w:type="paragraph" w:styleId="BalloonText">
    <w:name w:val="Balloon Text"/>
    <w:basedOn w:val="Normal"/>
    <w:link w:val="BalloonTextChar"/>
    <w:uiPriority w:val="99"/>
    <w:semiHidden/>
    <w:unhideWhenUsed/>
    <w:rsid w:val="003E5C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C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5657">
          <w:marLeft w:val="17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1897">
          <w:marLeft w:val="17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86476">
          <w:marLeft w:val="17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4B70B-DBA1-4BBA-9B80-6D34A5BE0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weinzimer</dc:creator>
  <cp:keywords/>
  <dc:description/>
  <cp:lastModifiedBy>phil weinzimer</cp:lastModifiedBy>
  <cp:revision>2</cp:revision>
  <cp:lastPrinted>2022-08-07T15:12:00Z</cp:lastPrinted>
  <dcterms:created xsi:type="dcterms:W3CDTF">2022-09-14T15:23:00Z</dcterms:created>
  <dcterms:modified xsi:type="dcterms:W3CDTF">2022-09-14T15:23:00Z</dcterms:modified>
</cp:coreProperties>
</file>